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7342848E" w14:textId="77777777" w:rsidTr="06442415">
        <w:tc>
          <w:tcPr>
            <w:tcW w:w="9212" w:type="dxa"/>
          </w:tcPr>
          <w:p w14:paraId="3856C14D" w14:textId="77777777" w:rsidR="008E6675" w:rsidRPr="005638EB" w:rsidRDefault="008E6675" w:rsidP="002005AF">
            <w:pPr>
              <w:rPr>
                <w:rFonts w:ascii="Arial Narrow" w:hAnsi="Arial Narrow"/>
                <w:b/>
              </w:rPr>
            </w:pPr>
            <w:r w:rsidRPr="005638EB">
              <w:rPr>
                <w:rFonts w:ascii="Arial Narrow" w:hAnsi="Arial Narrow"/>
                <w:b/>
                <w:sz w:val="22"/>
              </w:rPr>
              <w:t xml:space="preserve">Haben Sie externe Hilfestellungen </w:t>
            </w:r>
            <w:r w:rsidR="002333FF">
              <w:rPr>
                <w:rFonts w:ascii="Arial Narrow" w:hAnsi="Arial Narrow"/>
                <w:b/>
                <w:sz w:val="22"/>
              </w:rPr>
              <w:t xml:space="preserve">zum Ausfüllen der Formblätter </w:t>
            </w:r>
            <w:r w:rsidRPr="005638EB">
              <w:rPr>
                <w:rFonts w:ascii="Arial Narrow" w:hAnsi="Arial Narrow"/>
                <w:b/>
                <w:sz w:val="22"/>
              </w:rPr>
              <w:t>in Anspruch genommen</w:t>
            </w:r>
            <w:r w:rsidR="002005AF">
              <w:rPr>
                <w:rFonts w:ascii="Arial Narrow" w:hAnsi="Arial Narrow"/>
                <w:b/>
                <w:sz w:val="22"/>
              </w:rPr>
              <w:t>?</w:t>
            </w:r>
            <w:r w:rsidRPr="005638EB">
              <w:rPr>
                <w:rFonts w:ascii="Arial Narrow" w:hAnsi="Arial Narrow"/>
                <w:b/>
                <w:sz w:val="22"/>
              </w:rPr>
              <w:t xml:space="preserve">  Wenn ja, bitte geben Sie an, welche Hilfestellung</w:t>
            </w:r>
            <w:r w:rsidR="002005AF">
              <w:rPr>
                <w:rFonts w:ascii="Arial Narrow" w:hAnsi="Arial Narrow"/>
                <w:b/>
                <w:sz w:val="22"/>
              </w:rPr>
              <w:t xml:space="preserve"> Sie in Anspruch genommen haben</w:t>
            </w:r>
            <w:r w:rsidRPr="005638EB">
              <w:rPr>
                <w:rFonts w:ascii="Arial Narrow" w:hAnsi="Arial Narrow"/>
                <w:b/>
                <w:sz w:val="22"/>
              </w:rPr>
              <w:t>?</w:t>
            </w:r>
          </w:p>
        </w:tc>
      </w:tr>
      <w:tr w:rsidR="008E6675" w:rsidRPr="005638EB" w14:paraId="2315EEB9" w14:textId="77777777" w:rsidTr="06442415">
        <w:tc>
          <w:tcPr>
            <w:tcW w:w="9212" w:type="dxa"/>
          </w:tcPr>
          <w:p w14:paraId="59E436C4" w14:textId="76ED7467" w:rsidR="008E6675" w:rsidRPr="005638EB" w:rsidRDefault="602AB3CD" w:rsidP="06442415">
            <w:pPr>
              <w:spacing w:line="259" w:lineRule="auto"/>
              <w:rPr>
                <w:rFonts w:ascii="Arial Narrow" w:hAnsi="Arial Narrow"/>
              </w:rPr>
            </w:pPr>
            <w:r w:rsidRPr="06442415">
              <w:rPr>
                <w:rFonts w:ascii="Arial Narrow" w:hAnsi="Arial Narrow"/>
                <w:sz w:val="22"/>
                <w:szCs w:val="22"/>
              </w:rPr>
              <w:t>Dieser Antrag wurde durch d</w:t>
            </w:r>
            <w:r w:rsidR="08B17C18" w:rsidRPr="06442415">
              <w:rPr>
                <w:rFonts w:ascii="Arial Narrow" w:hAnsi="Arial Narrow"/>
                <w:sz w:val="22"/>
                <w:szCs w:val="22"/>
              </w:rPr>
              <w:t>en Hersteller</w:t>
            </w:r>
            <w:r w:rsidRPr="06442415">
              <w:rPr>
                <w:rFonts w:ascii="Arial Narrow" w:hAnsi="Arial Narrow"/>
                <w:sz w:val="22"/>
                <w:szCs w:val="22"/>
              </w:rPr>
              <w:t xml:space="preserve"> vorformuliert.</w:t>
            </w:r>
          </w:p>
        </w:tc>
      </w:tr>
    </w:tbl>
    <w:p w14:paraId="1B73E9CE" w14:textId="77777777" w:rsidR="008E6675" w:rsidRPr="005638EB" w:rsidRDefault="008E6675" w:rsidP="005638EB">
      <w:pPr>
        <w:rPr>
          <w:rFonts w:ascii="Arial Narrow" w:hAnsi="Arial Narrow"/>
        </w:rPr>
      </w:pPr>
    </w:p>
    <w:tbl>
      <w:tblPr>
        <w:tblStyle w:val="TableNormal1"/>
        <w:tblW w:w="9212"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69DF06E3" w14:textId="77777777" w:rsidTr="000B5149">
        <w:tc>
          <w:tcPr>
            <w:tcW w:w="9212" w:type="dxa"/>
          </w:tcPr>
          <w:p w14:paraId="48DD38F6" w14:textId="62BF7CF8" w:rsidR="008E6675" w:rsidRPr="005638EB" w:rsidRDefault="008E6675" w:rsidP="005638EB">
            <w:pPr>
              <w:rPr>
                <w:rFonts w:ascii="Arial Narrow" w:hAnsi="Arial Narrow"/>
                <w:b/>
              </w:rPr>
            </w:pPr>
            <w:r w:rsidRPr="005638EB">
              <w:rPr>
                <w:rFonts w:ascii="Arial Narrow" w:hAnsi="Arial Narrow"/>
                <w:b/>
                <w:sz w:val="22"/>
              </w:rPr>
              <w:t>Angefragte Untersuchungs- und Beh</w:t>
            </w:r>
            <w:r w:rsidR="002333FF">
              <w:rPr>
                <w:rFonts w:ascii="Arial Narrow" w:hAnsi="Arial Narrow"/>
                <w:b/>
                <w:sz w:val="22"/>
              </w:rPr>
              <w:t>andlungsmethode</w:t>
            </w:r>
          </w:p>
        </w:tc>
      </w:tr>
      <w:tr w:rsidR="000B5149" w:rsidRPr="000C2C32" w14:paraId="3534B4A0" w14:textId="77777777" w:rsidTr="000B5149">
        <w:tc>
          <w:tcPr>
            <w:tcW w:w="9212" w:type="dxa"/>
          </w:tcPr>
          <w:p w14:paraId="2C182448" w14:textId="1EC8D6DC" w:rsidR="000B5149" w:rsidRPr="00394E09" w:rsidRDefault="00575DBA" w:rsidP="000B5149">
            <w:pPr>
              <w:rPr>
                <w:rFonts w:ascii="Arial Narrow" w:hAnsi="Arial Narrow"/>
                <w:sz w:val="22"/>
              </w:rPr>
            </w:pPr>
            <w:r>
              <w:rPr>
                <w:rFonts w:ascii="Arial Narrow" w:hAnsi="Arial Narrow"/>
                <w:sz w:val="22"/>
              </w:rPr>
              <w:t>Strepto</w:t>
            </w:r>
            <w:r w:rsidR="00DD3F40">
              <w:rPr>
                <w:rFonts w:ascii="Arial Narrow" w:hAnsi="Arial Narrow"/>
                <w:sz w:val="22"/>
              </w:rPr>
              <w:t>zocin</w:t>
            </w:r>
          </w:p>
        </w:tc>
      </w:tr>
    </w:tbl>
    <w:p w14:paraId="42022921" w14:textId="77777777" w:rsidR="008E6675" w:rsidRPr="000C2C32" w:rsidRDefault="008E6675" w:rsidP="005638EB">
      <w:pP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16B6F275" w14:textId="77777777">
        <w:tc>
          <w:tcPr>
            <w:tcW w:w="9212" w:type="dxa"/>
          </w:tcPr>
          <w:p w14:paraId="67F0AA02" w14:textId="4EF70D85" w:rsidR="008E6675" w:rsidRPr="005638EB" w:rsidRDefault="008E6675" w:rsidP="00596F9A">
            <w:pPr>
              <w:tabs>
                <w:tab w:val="left" w:pos="7465"/>
              </w:tabs>
              <w:rPr>
                <w:rFonts w:ascii="Arial Narrow" w:hAnsi="Arial Narrow"/>
                <w:b/>
              </w:rPr>
            </w:pPr>
            <w:r w:rsidRPr="005638EB">
              <w:rPr>
                <w:rFonts w:ascii="Arial Narrow" w:hAnsi="Arial Narrow"/>
                <w:b/>
                <w:sz w:val="22"/>
              </w:rPr>
              <w:t>Alternative Bezeichnung(en) der Methode</w:t>
            </w:r>
            <w:r>
              <w:rPr>
                <w:rFonts w:ascii="Arial Narrow" w:hAnsi="Arial Narrow"/>
                <w:b/>
                <w:sz w:val="22"/>
              </w:rPr>
              <w:tab/>
            </w:r>
          </w:p>
        </w:tc>
      </w:tr>
      <w:tr w:rsidR="008E6675" w:rsidRPr="005638EB" w14:paraId="6AA1CD49" w14:textId="77777777">
        <w:tc>
          <w:tcPr>
            <w:tcW w:w="9212" w:type="dxa"/>
          </w:tcPr>
          <w:p w14:paraId="03804348" w14:textId="31AF5179" w:rsidR="008E6675" w:rsidRPr="000C2C32" w:rsidRDefault="00575DBA" w:rsidP="005638EB">
            <w:pPr>
              <w:rPr>
                <w:rFonts w:ascii="Arial Narrow" w:hAnsi="Arial Narrow"/>
                <w:color w:val="00B050"/>
                <w:sz w:val="22"/>
              </w:rPr>
            </w:pPr>
            <w:r w:rsidRPr="00575DBA">
              <w:rPr>
                <w:rFonts w:ascii="Arial Narrow" w:hAnsi="Arial Narrow"/>
                <w:sz w:val="22"/>
              </w:rPr>
              <w:t>Zanosar®</w:t>
            </w:r>
            <w:r w:rsidRPr="00575DBA">
              <w:rPr>
                <w:rFonts w:ascii="Arial" w:hAnsi="Arial" w:cs="Arial"/>
                <w:sz w:val="22"/>
              </w:rPr>
              <w:t> </w:t>
            </w:r>
            <w:r w:rsidRPr="00575DBA">
              <w:rPr>
                <w:rFonts w:ascii="Arial Narrow" w:hAnsi="Arial Narrow" w:cs="Arial Narrow"/>
                <w:color w:val="00B050"/>
                <w:sz w:val="22"/>
              </w:rPr>
              <w:t> </w:t>
            </w:r>
          </w:p>
        </w:tc>
      </w:tr>
    </w:tbl>
    <w:p w14:paraId="5C4D6932" w14:textId="77777777" w:rsidR="004C4F82" w:rsidRDefault="004C4F82"/>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4C4F82" w:rsidRPr="004C4F82" w14:paraId="6FC43EE4" w14:textId="77777777" w:rsidTr="004C4F82">
        <w:tc>
          <w:tcPr>
            <w:tcW w:w="9212" w:type="dxa"/>
            <w:tcBorders>
              <w:top w:val="single" w:sz="4" w:space="0" w:color="auto"/>
              <w:left w:val="single" w:sz="4" w:space="0" w:color="auto"/>
              <w:bottom w:val="single" w:sz="4" w:space="0" w:color="auto"/>
              <w:right w:val="single" w:sz="4" w:space="0" w:color="auto"/>
            </w:tcBorders>
          </w:tcPr>
          <w:p w14:paraId="20C990C9" w14:textId="48FE42C0" w:rsidR="004C4F82" w:rsidRPr="004C4F82" w:rsidRDefault="004C4F82" w:rsidP="004C4F82">
            <w:pPr>
              <w:tabs>
                <w:tab w:val="left" w:pos="7465"/>
              </w:tabs>
              <w:rPr>
                <w:rFonts w:ascii="Arial Narrow" w:hAnsi="Arial Narrow"/>
                <w:b/>
                <w:sz w:val="22"/>
              </w:rPr>
            </w:pPr>
            <w:r w:rsidRPr="004C4F82">
              <w:rPr>
                <w:rFonts w:ascii="Arial Narrow" w:hAnsi="Arial Narrow"/>
                <w:b/>
                <w:sz w:val="22"/>
              </w:rPr>
              <w:t>Beruht die neue Untersuchungs- und Behandlungsmethode vollständig oder in Teilen auf dem Ei</w:t>
            </w:r>
            <w:r>
              <w:rPr>
                <w:rFonts w:ascii="Arial Narrow" w:hAnsi="Arial Narrow"/>
                <w:b/>
                <w:sz w:val="22"/>
              </w:rPr>
              <w:t>nsatz eines Medizinproduktes?</w:t>
            </w:r>
            <w:r w:rsidRPr="004C4F82">
              <w:rPr>
                <w:rFonts w:ascii="Arial Narrow" w:hAnsi="Arial Narrow"/>
                <w:b/>
                <w:sz w:val="22"/>
              </w:rPr>
              <w:tab/>
            </w:r>
          </w:p>
        </w:tc>
      </w:tr>
      <w:tr w:rsidR="004C4F82" w:rsidRPr="005638EB" w14:paraId="049FBCCE" w14:textId="77777777" w:rsidTr="004C4F82">
        <w:tc>
          <w:tcPr>
            <w:tcW w:w="9212" w:type="dxa"/>
            <w:tcBorders>
              <w:top w:val="single" w:sz="4" w:space="0" w:color="auto"/>
              <w:left w:val="single" w:sz="4" w:space="0" w:color="auto"/>
              <w:bottom w:val="single" w:sz="4" w:space="0" w:color="auto"/>
              <w:right w:val="single" w:sz="4" w:space="0" w:color="auto"/>
            </w:tcBorders>
          </w:tcPr>
          <w:p w14:paraId="5E4B2A39" w14:textId="514F2064" w:rsidR="004C4F82" w:rsidRPr="004C4F82" w:rsidRDefault="008B7669" w:rsidP="003E519B">
            <w:pPr>
              <w:rPr>
                <w:rFonts w:ascii="Arial Narrow" w:hAnsi="Arial Narrow"/>
                <w:color w:val="00B050"/>
                <w:sz w:val="22"/>
              </w:rPr>
            </w:pPr>
            <w:r w:rsidRPr="008B7669">
              <w:rPr>
                <w:rFonts w:ascii="Arial Narrow" w:hAnsi="Arial Narrow"/>
                <w:sz w:val="22"/>
              </w:rPr>
              <w:t>[</w:t>
            </w:r>
            <w:r w:rsidRPr="0036178C">
              <w:rPr>
                <w:rFonts w:ascii="Arial Narrow" w:hAnsi="Arial Narrow"/>
                <w:sz w:val="22"/>
                <w:highlight w:val="yellow"/>
              </w:rPr>
              <w:t>nein ankreuzen</w:t>
            </w:r>
            <w:r w:rsidRPr="008B7669">
              <w:rPr>
                <w:rFonts w:ascii="Arial Narrow" w:hAnsi="Arial Narrow"/>
                <w:sz w:val="22"/>
              </w:rPr>
              <w:t>]</w:t>
            </w:r>
            <w:r w:rsidR="006C656D">
              <w:rPr>
                <w:rFonts w:ascii="Arial Narrow" w:hAnsi="Arial Narrow"/>
                <w:color w:val="00B050"/>
                <w:sz w:val="22"/>
              </w:rPr>
              <w:t xml:space="preserve"> </w:t>
            </w:r>
          </w:p>
        </w:tc>
      </w:tr>
    </w:tbl>
    <w:p w14:paraId="7F1AD41E" w14:textId="77777777" w:rsidR="008E6675" w:rsidRDefault="008E6675" w:rsidP="005638EB">
      <w:pP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492AB4" w:rsidRPr="005638EB" w14:paraId="5055E8B5" w14:textId="77777777" w:rsidTr="0036178C">
        <w:tc>
          <w:tcPr>
            <w:tcW w:w="9212" w:type="dxa"/>
          </w:tcPr>
          <w:p w14:paraId="43488653" w14:textId="436833FA" w:rsidR="00492AB4" w:rsidRPr="005638EB" w:rsidRDefault="00492AB4" w:rsidP="006354B6">
            <w:pPr>
              <w:tabs>
                <w:tab w:val="left" w:pos="7465"/>
              </w:tabs>
              <w:rPr>
                <w:rFonts w:ascii="Arial Narrow" w:hAnsi="Arial Narrow"/>
                <w:b/>
              </w:rPr>
            </w:pPr>
            <w:r>
              <w:rPr>
                <w:rFonts w:ascii="Arial Narrow" w:hAnsi="Arial Narrow"/>
                <w:b/>
                <w:sz w:val="22"/>
              </w:rPr>
              <w:t>Wurde für diese angefrag</w:t>
            </w:r>
            <w:r w:rsidR="00DC6CBD">
              <w:rPr>
                <w:rFonts w:ascii="Arial Narrow" w:hAnsi="Arial Narrow"/>
                <w:b/>
                <w:sz w:val="22"/>
              </w:rPr>
              <w:t>te Untersuchungs- und Behandlungsmethode von Ihrem Kranke</w:t>
            </w:r>
            <w:r w:rsidR="00DB14F4">
              <w:rPr>
                <w:rFonts w:ascii="Arial Narrow" w:hAnsi="Arial Narrow"/>
                <w:b/>
                <w:sz w:val="22"/>
              </w:rPr>
              <w:t>nhaus bereits vor dem 01.01.202</w:t>
            </w:r>
            <w:r w:rsidR="004226DE">
              <w:rPr>
                <w:rFonts w:ascii="Arial Narrow" w:hAnsi="Arial Narrow"/>
                <w:b/>
                <w:sz w:val="22"/>
              </w:rPr>
              <w:t>6</w:t>
            </w:r>
            <w:r w:rsidR="00DC6CBD">
              <w:rPr>
                <w:rFonts w:ascii="Arial Narrow" w:hAnsi="Arial Narrow"/>
                <w:b/>
                <w:sz w:val="22"/>
              </w:rPr>
              <w:t xml:space="preserve"> eine Anfrage gemäß §6 Abs. 2 KHEntG an das InEK übermittelt</w:t>
            </w:r>
            <w:r w:rsidR="002333FF">
              <w:rPr>
                <w:rFonts w:ascii="Arial Narrow" w:hAnsi="Arial Narrow"/>
                <w:b/>
                <w:sz w:val="22"/>
              </w:rPr>
              <w:t>?</w:t>
            </w:r>
          </w:p>
        </w:tc>
      </w:tr>
      <w:tr w:rsidR="00492AB4" w:rsidRPr="005638EB" w14:paraId="3F239A32" w14:textId="77777777" w:rsidTr="0036178C">
        <w:tc>
          <w:tcPr>
            <w:tcW w:w="9212" w:type="dxa"/>
          </w:tcPr>
          <w:p w14:paraId="7DD0679B" w14:textId="370EE354" w:rsidR="000B5149" w:rsidRPr="003E519B" w:rsidRDefault="00ED79AA" w:rsidP="00DB14F4">
            <w:pPr>
              <w:rPr>
                <w:rFonts w:ascii="Arial Narrow" w:hAnsi="Arial Narrow"/>
                <w:sz w:val="22"/>
              </w:rPr>
            </w:pPr>
            <w:r>
              <w:rPr>
                <w:rFonts w:ascii="Arial Narrow" w:hAnsi="Arial Narrow"/>
                <w:sz w:val="22"/>
                <w:highlight w:val="yellow"/>
              </w:rPr>
              <w:t>[</w:t>
            </w:r>
            <w:r w:rsidR="009B6935" w:rsidRPr="009B6935">
              <w:rPr>
                <w:rFonts w:ascii="Arial Narrow" w:hAnsi="Arial Narrow"/>
                <w:sz w:val="22"/>
                <w:highlight w:val="yellow"/>
              </w:rPr>
              <w:t xml:space="preserve">hier ja ankreuzen, falls Sie zu den Häusern gehören, die im Vorjahr eine Anfrage gestellt haben, sonst nein ankreuzen. Bei ja Anfrage aus dem Vorjahr im Datenportal auswählen. </w:t>
            </w:r>
            <w:r w:rsidR="00DB14F4" w:rsidRPr="009B6935">
              <w:rPr>
                <w:rFonts w:ascii="Arial Narrow" w:hAnsi="Arial Narrow"/>
                <w:sz w:val="22"/>
                <w:highlight w:val="yellow"/>
              </w:rPr>
              <w:t>D</w:t>
            </w:r>
            <w:r w:rsidR="006C656D" w:rsidRPr="009B6935">
              <w:rPr>
                <w:rFonts w:ascii="Arial Narrow" w:hAnsi="Arial Narrow"/>
                <w:sz w:val="22"/>
                <w:highlight w:val="yellow"/>
              </w:rPr>
              <w:t>ie Angab</w:t>
            </w:r>
            <w:r w:rsidR="00DB14F4" w:rsidRPr="009B6935">
              <w:rPr>
                <w:rFonts w:ascii="Arial Narrow" w:hAnsi="Arial Narrow"/>
                <w:sz w:val="22"/>
                <w:highlight w:val="yellow"/>
              </w:rPr>
              <w:t>e der vorangegangenen Verfahre</w:t>
            </w:r>
            <w:r w:rsidR="00BE3979" w:rsidRPr="009B6935">
              <w:rPr>
                <w:rFonts w:ascii="Arial Narrow" w:hAnsi="Arial Narrow"/>
                <w:sz w:val="22"/>
                <w:highlight w:val="yellow"/>
              </w:rPr>
              <w:t>n</w:t>
            </w:r>
            <w:r w:rsidR="00DB14F4" w:rsidRPr="009B6935">
              <w:rPr>
                <w:rFonts w:ascii="Arial Narrow" w:hAnsi="Arial Narrow"/>
                <w:sz w:val="22"/>
                <w:highlight w:val="yellow"/>
              </w:rPr>
              <w:t>s</w:t>
            </w:r>
            <w:r w:rsidR="006C656D" w:rsidRPr="009B6935">
              <w:rPr>
                <w:rFonts w:ascii="Arial Narrow" w:hAnsi="Arial Narrow"/>
                <w:sz w:val="22"/>
                <w:highlight w:val="yellow"/>
              </w:rPr>
              <w:t xml:space="preserve">nummer </w:t>
            </w:r>
            <w:r w:rsidR="00DB14F4" w:rsidRPr="009B6935">
              <w:rPr>
                <w:rFonts w:ascii="Arial Narrow" w:hAnsi="Arial Narrow"/>
                <w:sz w:val="22"/>
                <w:highlight w:val="yellow"/>
              </w:rPr>
              <w:t xml:space="preserve">ist </w:t>
            </w:r>
            <w:r w:rsidR="006C656D" w:rsidRPr="009B6935">
              <w:rPr>
                <w:rFonts w:ascii="Arial Narrow" w:hAnsi="Arial Narrow"/>
                <w:sz w:val="22"/>
                <w:highlight w:val="yellow"/>
              </w:rPr>
              <w:t xml:space="preserve">Pflicht, </w:t>
            </w:r>
            <w:r w:rsidR="00DB14F4" w:rsidRPr="009B6935">
              <w:rPr>
                <w:rFonts w:ascii="Arial Narrow" w:hAnsi="Arial Narrow"/>
                <w:sz w:val="22"/>
                <w:highlight w:val="yellow"/>
              </w:rPr>
              <w:t xml:space="preserve">diese </w:t>
            </w:r>
            <w:r w:rsidR="006C656D" w:rsidRPr="009B6935">
              <w:rPr>
                <w:rFonts w:ascii="Arial Narrow" w:hAnsi="Arial Narrow"/>
                <w:sz w:val="22"/>
                <w:highlight w:val="yellow"/>
              </w:rPr>
              <w:t xml:space="preserve">wird im Formular durch </w:t>
            </w:r>
            <w:r w:rsidR="00A274EA">
              <w:rPr>
                <w:rFonts w:ascii="Arial Narrow" w:hAnsi="Arial Narrow"/>
                <w:sz w:val="22"/>
                <w:highlight w:val="yellow"/>
              </w:rPr>
              <w:t xml:space="preserve">die </w:t>
            </w:r>
            <w:r w:rsidR="006C656D" w:rsidRPr="009B6935">
              <w:rPr>
                <w:rFonts w:ascii="Arial Narrow" w:hAnsi="Arial Narrow"/>
                <w:sz w:val="22"/>
                <w:highlight w:val="yellow"/>
              </w:rPr>
              <w:t>Suchfunktion unterstützt</w:t>
            </w:r>
            <w:r w:rsidR="00DB14F4" w:rsidRPr="009B6935">
              <w:rPr>
                <w:rFonts w:ascii="Arial Narrow" w:hAnsi="Arial Narrow"/>
                <w:sz w:val="22"/>
                <w:highlight w:val="yellow"/>
              </w:rPr>
              <w:t>]</w:t>
            </w:r>
          </w:p>
        </w:tc>
      </w:tr>
    </w:tbl>
    <w:p w14:paraId="53DF57CA" w14:textId="77777777" w:rsidR="00492AB4" w:rsidRPr="005638EB" w:rsidRDefault="00492AB4" w:rsidP="005638EB">
      <w:pP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0823808B" w14:textId="77777777">
        <w:tc>
          <w:tcPr>
            <w:tcW w:w="9212" w:type="dxa"/>
          </w:tcPr>
          <w:p w14:paraId="3A37C23D" w14:textId="6AFD43C7" w:rsidR="008E6675" w:rsidRPr="005638EB" w:rsidRDefault="008E6675" w:rsidP="005638EB">
            <w:pPr>
              <w:rPr>
                <w:rFonts w:ascii="Arial Narrow" w:hAnsi="Arial Narrow"/>
                <w:b/>
              </w:rPr>
            </w:pPr>
            <w:r w:rsidRPr="005638EB">
              <w:rPr>
                <w:rFonts w:ascii="Arial Narrow" w:hAnsi="Arial Narrow"/>
                <w:b/>
                <w:sz w:val="22"/>
              </w:rPr>
              <w:t>Beschreibung der neuen Methode</w:t>
            </w:r>
          </w:p>
        </w:tc>
      </w:tr>
      <w:tr w:rsidR="008E6675" w:rsidRPr="005638EB" w14:paraId="5696BA9D" w14:textId="77777777">
        <w:tc>
          <w:tcPr>
            <w:tcW w:w="9212" w:type="dxa"/>
          </w:tcPr>
          <w:p w14:paraId="49E9D5F6" w14:textId="77777777" w:rsidR="003E519B" w:rsidRDefault="0036325A" w:rsidP="0036325A">
            <w:pPr>
              <w:rPr>
                <w:rFonts w:ascii="Arial Narrow" w:hAnsi="Arial Narrow"/>
                <w:sz w:val="22"/>
              </w:rPr>
            </w:pPr>
            <w:r w:rsidRPr="001C390E">
              <w:rPr>
                <w:rFonts w:ascii="Arial Narrow" w:hAnsi="Arial Narrow"/>
                <w:sz w:val="22"/>
              </w:rPr>
              <w:t xml:space="preserve">Wirkweise: </w:t>
            </w:r>
          </w:p>
          <w:p w14:paraId="75ED7AFB" w14:textId="76311AB4" w:rsidR="003E519B" w:rsidRDefault="00DD3F40" w:rsidP="0036325A">
            <w:pPr>
              <w:rPr>
                <w:rFonts w:ascii="Arial Narrow" w:hAnsi="Arial Narrow"/>
                <w:sz w:val="22"/>
              </w:rPr>
            </w:pPr>
            <w:r w:rsidRPr="00DD3F40">
              <w:rPr>
                <w:rFonts w:ascii="Arial Narrow" w:hAnsi="Arial Narrow"/>
                <w:sz w:val="22"/>
              </w:rPr>
              <w:t>Streptozocin ist eine zu den Substanzklassen der Glucosamine und der Nitrosoharnstoffe gehörende und natürlich vorkommende chemische Verbindung, die spezifisch toxisch für die insulinproduzierenden Betazellen in den Langerhansschen Inseln der Bauchspeicheldrüse ist. Therapeutisch dient es als Zytostatikum zur Behandlung von neuroendokrinen Tumoren des Pankreas (pNET). Hinsichtlich seiner chemischen Struktur enthält es Methylnitrosoharnstoff, welcher den Einbau von Alkylgruppen in die DNA bewirkt, wodurch die Zellteilung unterbunden wird. Streptozocin ist damit mutagen. Die selektive Wirkung auf die Betazellen beruht darauf, dass Streptozocin aufgrund der Glucosestruktur durch den Glucosetransporter GLUT2, der in hoher Dichte in der Membran von Betazellen vorkommt, in das Zellinnere transportiert wird. In der Zelle erfolgt eine Spaltung zwischen dem Glucoseanteil und dem Methylnitrosoharnstoff, der für die DNA-schädigenden Wirkungen verantwortlich ist</w:t>
            </w:r>
            <w:r w:rsidR="00674560">
              <w:rPr>
                <w:rFonts w:ascii="Arial Narrow" w:hAnsi="Arial Narrow"/>
                <w:sz w:val="22"/>
              </w:rPr>
              <w:t xml:space="preserve"> </w:t>
            </w:r>
            <w:r w:rsidR="00C830AB">
              <w:rPr>
                <w:rFonts w:ascii="Arial Narrow" w:hAnsi="Arial Narrow"/>
                <w:sz w:val="22"/>
              </w:rPr>
              <w:t>(</w:t>
            </w:r>
            <w:r w:rsidR="005A13FF">
              <w:rPr>
                <w:rFonts w:ascii="Arial Narrow" w:hAnsi="Arial Narrow"/>
                <w:sz w:val="22"/>
              </w:rPr>
              <w:t>Ca</w:t>
            </w:r>
            <w:r w:rsidR="00E53DE7">
              <w:rPr>
                <w:rFonts w:ascii="Arial Narrow" w:hAnsi="Arial Narrow"/>
                <w:sz w:val="22"/>
              </w:rPr>
              <w:t>p</w:t>
            </w:r>
            <w:r w:rsidR="00FB18B9">
              <w:rPr>
                <w:rFonts w:ascii="Arial Narrow" w:hAnsi="Arial Narrow"/>
                <w:sz w:val="22"/>
              </w:rPr>
              <w:t>de</w:t>
            </w:r>
            <w:r w:rsidR="00E11427">
              <w:rPr>
                <w:rFonts w:ascii="Arial Narrow" w:hAnsi="Arial Narrow"/>
                <w:sz w:val="22"/>
              </w:rPr>
              <w:t>vi</w:t>
            </w:r>
            <w:r w:rsidR="00FB3EA5">
              <w:rPr>
                <w:rFonts w:ascii="Arial Narrow" w:hAnsi="Arial Narrow"/>
                <w:sz w:val="22"/>
              </w:rPr>
              <w:t>la et a</w:t>
            </w:r>
            <w:r w:rsidR="000D14B8">
              <w:rPr>
                <w:rFonts w:ascii="Arial Narrow" w:hAnsi="Arial Narrow"/>
                <w:sz w:val="22"/>
              </w:rPr>
              <w:t>l. 2022</w:t>
            </w:r>
            <w:r w:rsidR="00CB17C8">
              <w:rPr>
                <w:rFonts w:ascii="Arial Narrow" w:hAnsi="Arial Narrow"/>
                <w:sz w:val="22"/>
              </w:rPr>
              <w:t>)</w:t>
            </w:r>
            <w:r w:rsidRPr="00DD3F40">
              <w:rPr>
                <w:rFonts w:ascii="Arial Narrow" w:hAnsi="Arial Narrow"/>
                <w:sz w:val="22"/>
              </w:rPr>
              <w:t>. </w:t>
            </w:r>
          </w:p>
          <w:p w14:paraId="1B2A3B7D" w14:textId="77777777" w:rsidR="00DD3F40" w:rsidRPr="005D19BA" w:rsidRDefault="00DD3F40" w:rsidP="0036325A">
            <w:pPr>
              <w:rPr>
                <w:rFonts w:ascii="Arial Narrow" w:hAnsi="Arial Narrow"/>
                <w:sz w:val="22"/>
              </w:rPr>
            </w:pPr>
          </w:p>
          <w:p w14:paraId="6D317EB7" w14:textId="77777777" w:rsidR="003E519B" w:rsidRDefault="0036325A" w:rsidP="005638EB">
            <w:pPr>
              <w:rPr>
                <w:rFonts w:ascii="Arial Narrow" w:hAnsi="Arial Narrow"/>
                <w:sz w:val="22"/>
              </w:rPr>
            </w:pPr>
            <w:r w:rsidRPr="001C390E">
              <w:rPr>
                <w:rFonts w:ascii="Arial Narrow" w:hAnsi="Arial Narrow"/>
                <w:sz w:val="22"/>
              </w:rPr>
              <w:t xml:space="preserve">Evidenzlage: </w:t>
            </w:r>
          </w:p>
          <w:p w14:paraId="567C482E" w14:textId="7576BBEA" w:rsidR="005C775E" w:rsidRDefault="005C775E" w:rsidP="005638EB">
            <w:pPr>
              <w:rPr>
                <w:rFonts w:ascii="Arial Narrow" w:hAnsi="Arial Narrow"/>
                <w:sz w:val="22"/>
              </w:rPr>
            </w:pPr>
            <w:r w:rsidRPr="005C775E">
              <w:rPr>
                <w:rFonts w:ascii="Arial Narrow" w:hAnsi="Arial Narrow"/>
                <w:sz w:val="22"/>
              </w:rPr>
              <w:t>Die Wirksamkeit der Kombination von Streptozocin und 5-Fluorouracil wurde in klinischen Studien belegt und zeigte bei der Behandlung von neuroendokrinen Tumoren der Bauchspeicheldrüse eine Ansprechrate von 20 bis 40 %. (Dilz et al. 2015, Krug et al.  2015 Antonodimitrakis et al. 2016). </w:t>
            </w:r>
          </w:p>
          <w:p w14:paraId="3DE417AB" w14:textId="5DE45218" w:rsidR="009F59B3" w:rsidRDefault="00812F62" w:rsidP="004C4F82">
            <w:pPr>
              <w:rPr>
                <w:rFonts w:ascii="Arial Narrow" w:hAnsi="Arial Narrow"/>
                <w:sz w:val="22"/>
              </w:rPr>
            </w:pPr>
            <w:r w:rsidRPr="00812F62">
              <w:rPr>
                <w:rFonts w:ascii="Arial Narrow" w:hAnsi="Arial Narrow"/>
                <w:sz w:val="22"/>
              </w:rPr>
              <w:t>In der internationalen Phase-III-Studie SEQTOR (n = 141, acht Länder) erreichte STZ/5-FU in der Erstlinie eine objektive Ansprechrate von 30,3 % gegenüber 11,6 % unter Everolimus (p = 0,012; im verblindeten zentralen Review 30,2 % vs. 10,3 %, p = 0,004) und in der Zweitlinie 30,6 % vs. 9,1 %</w:t>
            </w:r>
            <w:r w:rsidR="000D0C5B">
              <w:rPr>
                <w:rFonts w:ascii="Arial Narrow" w:hAnsi="Arial Narrow"/>
                <w:sz w:val="22"/>
              </w:rPr>
              <w:t xml:space="preserve"> (</w:t>
            </w:r>
            <w:r w:rsidR="00671920">
              <w:rPr>
                <w:rFonts w:ascii="Arial Narrow" w:hAnsi="Arial Narrow"/>
                <w:sz w:val="22"/>
              </w:rPr>
              <w:t>Capdevila et al. 2025)</w:t>
            </w:r>
            <w:r w:rsidRPr="00812F62">
              <w:rPr>
                <w:rFonts w:ascii="Arial Narrow" w:hAnsi="Arial Narrow"/>
                <w:sz w:val="22"/>
              </w:rPr>
              <w:t>.</w:t>
            </w:r>
          </w:p>
          <w:p w14:paraId="6C88EFDC" w14:textId="77777777" w:rsidR="000D0C5B" w:rsidRDefault="000D0C5B" w:rsidP="004C4F82">
            <w:pPr>
              <w:rPr>
                <w:rFonts w:ascii="Arial Narrow" w:hAnsi="Arial Narrow"/>
                <w:sz w:val="22"/>
              </w:rPr>
            </w:pPr>
          </w:p>
          <w:p w14:paraId="2181308B" w14:textId="1B3E3E2D" w:rsidR="003E519B" w:rsidRDefault="0036325A" w:rsidP="004C4F82">
            <w:pPr>
              <w:rPr>
                <w:rFonts w:ascii="Arial Narrow" w:hAnsi="Arial Narrow"/>
                <w:sz w:val="22"/>
              </w:rPr>
            </w:pPr>
            <w:r w:rsidRPr="001C390E">
              <w:rPr>
                <w:rFonts w:ascii="Arial Narrow" w:hAnsi="Arial Narrow"/>
                <w:sz w:val="22"/>
              </w:rPr>
              <w:t>Dosi</w:t>
            </w:r>
            <w:r w:rsidR="004C4F82" w:rsidRPr="001C390E">
              <w:rPr>
                <w:rFonts w:ascii="Arial Narrow" w:hAnsi="Arial Narrow"/>
                <w:sz w:val="22"/>
              </w:rPr>
              <w:t>erung</w:t>
            </w:r>
            <w:r w:rsidRPr="001C390E">
              <w:rPr>
                <w:rFonts w:ascii="Arial Narrow" w:hAnsi="Arial Narrow"/>
                <w:sz w:val="22"/>
              </w:rPr>
              <w:t xml:space="preserve">: </w:t>
            </w:r>
          </w:p>
          <w:p w14:paraId="4CF98767" w14:textId="64FBB36E" w:rsidR="001D78BB" w:rsidRPr="001D78BB" w:rsidRDefault="001D78BB" w:rsidP="001D78BB">
            <w:pPr>
              <w:rPr>
                <w:rFonts w:ascii="Arial Narrow" w:hAnsi="Arial Narrow"/>
                <w:sz w:val="22"/>
              </w:rPr>
            </w:pPr>
            <w:r w:rsidRPr="001D78BB">
              <w:rPr>
                <w:rFonts w:ascii="Arial Narrow" w:hAnsi="Arial Narrow"/>
                <w:sz w:val="22"/>
              </w:rPr>
              <w:t xml:space="preserve">Streptozocin </w:t>
            </w:r>
            <w:r w:rsidR="00A4215D">
              <w:rPr>
                <w:rFonts w:ascii="Arial Narrow" w:hAnsi="Arial Narrow"/>
                <w:sz w:val="22"/>
              </w:rPr>
              <w:t>soll</w:t>
            </w:r>
            <w:r w:rsidR="003A0CFE">
              <w:rPr>
                <w:rFonts w:ascii="Arial Narrow" w:hAnsi="Arial Narrow"/>
                <w:sz w:val="22"/>
              </w:rPr>
              <w:t>t</w:t>
            </w:r>
            <w:r w:rsidR="007C2D0A">
              <w:rPr>
                <w:rFonts w:ascii="Arial Narrow" w:hAnsi="Arial Narrow"/>
                <w:sz w:val="22"/>
              </w:rPr>
              <w:t>e</w:t>
            </w:r>
            <w:r w:rsidRPr="001D78BB">
              <w:rPr>
                <w:rFonts w:ascii="Arial Narrow" w:hAnsi="Arial Narrow"/>
                <w:sz w:val="22"/>
              </w:rPr>
              <w:t xml:space="preserve"> als intravenöse</w:t>
            </w:r>
            <w:r w:rsidR="005928E5">
              <w:rPr>
                <w:rFonts w:ascii="Arial Narrow" w:hAnsi="Arial Narrow"/>
                <w:sz w:val="22"/>
              </w:rPr>
              <w:t xml:space="preserve"> I</w:t>
            </w:r>
            <w:r w:rsidRPr="001D78BB">
              <w:rPr>
                <w:rFonts w:ascii="Arial Narrow" w:hAnsi="Arial Narrow"/>
                <w:sz w:val="22"/>
              </w:rPr>
              <w:t>nfusion verabreicht</w:t>
            </w:r>
            <w:r w:rsidR="0048503C">
              <w:rPr>
                <w:rFonts w:ascii="Arial Narrow" w:hAnsi="Arial Narrow"/>
                <w:sz w:val="22"/>
              </w:rPr>
              <w:t xml:space="preserve"> wer</w:t>
            </w:r>
            <w:r w:rsidR="008D04B7">
              <w:rPr>
                <w:rFonts w:ascii="Arial Narrow" w:hAnsi="Arial Narrow"/>
                <w:sz w:val="22"/>
              </w:rPr>
              <w:t>den</w:t>
            </w:r>
            <w:r w:rsidR="00F035AC">
              <w:rPr>
                <w:rFonts w:ascii="Arial Narrow" w:hAnsi="Arial Narrow"/>
                <w:sz w:val="22"/>
              </w:rPr>
              <w:t xml:space="preserve"> </w:t>
            </w:r>
            <w:r w:rsidR="00D0712F">
              <w:rPr>
                <w:rFonts w:ascii="Arial Narrow" w:hAnsi="Arial Narrow"/>
                <w:sz w:val="22"/>
              </w:rPr>
              <w:t>(siehe</w:t>
            </w:r>
            <w:r w:rsidR="003C4CB5">
              <w:rPr>
                <w:rFonts w:ascii="Arial Narrow" w:hAnsi="Arial Narrow"/>
                <w:sz w:val="22"/>
              </w:rPr>
              <w:t xml:space="preserve"> Fachi</w:t>
            </w:r>
            <w:r w:rsidR="002645FD">
              <w:rPr>
                <w:rFonts w:ascii="Arial Narrow" w:hAnsi="Arial Narrow"/>
                <w:sz w:val="22"/>
              </w:rPr>
              <w:t>nformat</w:t>
            </w:r>
            <w:r w:rsidR="00DC7769">
              <w:rPr>
                <w:rFonts w:ascii="Arial Narrow" w:hAnsi="Arial Narrow"/>
                <w:sz w:val="22"/>
              </w:rPr>
              <w:t>ion</w:t>
            </w:r>
            <w:r w:rsidR="005C796B">
              <w:rPr>
                <w:rFonts w:ascii="Arial Narrow" w:hAnsi="Arial Narrow"/>
                <w:sz w:val="22"/>
              </w:rPr>
              <w:t xml:space="preserve"> </w:t>
            </w:r>
            <w:r w:rsidR="00970739">
              <w:rPr>
                <w:rFonts w:ascii="Arial Narrow" w:hAnsi="Arial Narrow"/>
                <w:sz w:val="22"/>
              </w:rPr>
              <w:t>Zano</w:t>
            </w:r>
            <w:r w:rsidR="008F4572">
              <w:rPr>
                <w:rFonts w:ascii="Arial Narrow" w:hAnsi="Arial Narrow"/>
                <w:sz w:val="22"/>
              </w:rPr>
              <w:t>sa</w:t>
            </w:r>
            <w:r w:rsidR="007453B5">
              <w:rPr>
                <w:rFonts w:ascii="Arial Narrow" w:hAnsi="Arial Narrow"/>
                <w:sz w:val="22"/>
              </w:rPr>
              <w:t>r</w:t>
            </w:r>
            <w:r w:rsidR="00856F97">
              <w:rPr>
                <w:rFonts w:ascii="Arial Narrow" w:hAnsi="Arial Narrow"/>
                <w:sz w:val="22"/>
              </w:rPr>
              <w:t xml:space="preserve"> Absch</w:t>
            </w:r>
            <w:r w:rsidR="00CA7BD6">
              <w:rPr>
                <w:rFonts w:ascii="Arial Narrow" w:hAnsi="Arial Narrow"/>
                <w:sz w:val="22"/>
              </w:rPr>
              <w:t xml:space="preserve">nitt </w:t>
            </w:r>
            <w:r w:rsidR="002208F6">
              <w:rPr>
                <w:rFonts w:ascii="Arial Narrow" w:hAnsi="Arial Narrow"/>
                <w:sz w:val="22"/>
              </w:rPr>
              <w:t>6.6</w:t>
            </w:r>
            <w:r w:rsidR="00401DBB">
              <w:rPr>
                <w:rFonts w:ascii="Arial Narrow" w:hAnsi="Arial Narrow"/>
                <w:sz w:val="22"/>
              </w:rPr>
              <w:t>)</w:t>
            </w:r>
            <w:r w:rsidRPr="001D78BB">
              <w:rPr>
                <w:rFonts w:ascii="Arial Narrow" w:hAnsi="Arial Narrow"/>
                <w:sz w:val="22"/>
              </w:rPr>
              <w:t>.</w:t>
            </w:r>
            <w:r w:rsidR="00F6281F">
              <w:rPr>
                <w:rFonts w:ascii="Arial Narrow" w:hAnsi="Arial Narrow"/>
                <w:sz w:val="22"/>
              </w:rPr>
              <w:t xml:space="preserve"> D</w:t>
            </w:r>
            <w:r w:rsidR="000F201B">
              <w:rPr>
                <w:rFonts w:ascii="Arial Narrow" w:hAnsi="Arial Narrow"/>
                <w:sz w:val="22"/>
              </w:rPr>
              <w:t xml:space="preserve">ie </w:t>
            </w:r>
            <w:r w:rsidR="001C5FE7">
              <w:rPr>
                <w:rFonts w:ascii="Arial Narrow" w:hAnsi="Arial Narrow"/>
                <w:sz w:val="22"/>
              </w:rPr>
              <w:t>Dauer d</w:t>
            </w:r>
            <w:r w:rsidR="00227FFA">
              <w:rPr>
                <w:rFonts w:ascii="Arial Narrow" w:hAnsi="Arial Narrow"/>
                <w:sz w:val="22"/>
              </w:rPr>
              <w:t xml:space="preserve">er </w:t>
            </w:r>
            <w:r w:rsidR="007E724B">
              <w:rPr>
                <w:rFonts w:ascii="Arial Narrow" w:hAnsi="Arial Narrow"/>
                <w:sz w:val="22"/>
              </w:rPr>
              <w:t>In</w:t>
            </w:r>
            <w:r w:rsidR="00A737C4">
              <w:rPr>
                <w:rFonts w:ascii="Arial Narrow" w:hAnsi="Arial Narrow"/>
                <w:sz w:val="22"/>
              </w:rPr>
              <w:t>f</w:t>
            </w:r>
            <w:r w:rsidR="00134B86">
              <w:rPr>
                <w:rFonts w:ascii="Arial Narrow" w:hAnsi="Arial Narrow"/>
                <w:sz w:val="22"/>
              </w:rPr>
              <w:t>usio</w:t>
            </w:r>
            <w:r w:rsidR="00713A94">
              <w:rPr>
                <w:rFonts w:ascii="Arial Narrow" w:hAnsi="Arial Narrow"/>
                <w:sz w:val="22"/>
              </w:rPr>
              <w:t>n</w:t>
            </w:r>
            <w:r w:rsidR="00210151">
              <w:rPr>
                <w:rFonts w:ascii="Arial Narrow" w:hAnsi="Arial Narrow"/>
                <w:sz w:val="22"/>
              </w:rPr>
              <w:t xml:space="preserve"> sollte zw</w:t>
            </w:r>
            <w:r w:rsidR="00F83D5B">
              <w:rPr>
                <w:rFonts w:ascii="Arial Narrow" w:hAnsi="Arial Narrow"/>
                <w:sz w:val="22"/>
              </w:rPr>
              <w:t xml:space="preserve">ischen </w:t>
            </w:r>
            <w:r w:rsidR="00E8025E">
              <w:rPr>
                <w:rFonts w:ascii="Arial Narrow" w:hAnsi="Arial Narrow"/>
                <w:sz w:val="22"/>
              </w:rPr>
              <w:t xml:space="preserve">30 </w:t>
            </w:r>
            <w:r w:rsidR="001E4F77">
              <w:rPr>
                <w:rFonts w:ascii="Arial Narrow" w:hAnsi="Arial Narrow"/>
                <w:sz w:val="22"/>
              </w:rPr>
              <w:t xml:space="preserve">Minuten und </w:t>
            </w:r>
            <w:r w:rsidR="00F408F3">
              <w:rPr>
                <w:rFonts w:ascii="Arial Narrow" w:hAnsi="Arial Narrow"/>
                <w:sz w:val="22"/>
              </w:rPr>
              <w:t>4 Stu</w:t>
            </w:r>
            <w:r w:rsidR="00E64295">
              <w:rPr>
                <w:rFonts w:ascii="Arial Narrow" w:hAnsi="Arial Narrow"/>
                <w:sz w:val="22"/>
              </w:rPr>
              <w:t>nd</w:t>
            </w:r>
            <w:r w:rsidR="00820818">
              <w:rPr>
                <w:rFonts w:ascii="Arial Narrow" w:hAnsi="Arial Narrow"/>
                <w:sz w:val="22"/>
              </w:rPr>
              <w:t>en</w:t>
            </w:r>
            <w:r w:rsidR="00E64295">
              <w:rPr>
                <w:rFonts w:ascii="Arial Narrow" w:hAnsi="Arial Narrow"/>
                <w:sz w:val="22"/>
              </w:rPr>
              <w:t xml:space="preserve"> lie</w:t>
            </w:r>
            <w:r w:rsidR="002A46F9">
              <w:rPr>
                <w:rFonts w:ascii="Arial Narrow" w:hAnsi="Arial Narrow"/>
                <w:sz w:val="22"/>
              </w:rPr>
              <w:t>gen.</w:t>
            </w:r>
            <w:r w:rsidRPr="001D78BB">
              <w:rPr>
                <w:rFonts w:ascii="Arial Narrow" w:hAnsi="Arial Narrow"/>
                <w:sz w:val="22"/>
              </w:rPr>
              <w:t xml:space="preserve"> Kombinationstherapien mit Streptozocin und 5-FU sind in zwei unterschiedlichen Regimen zugelassen: </w:t>
            </w:r>
          </w:p>
          <w:p w14:paraId="1BCC67AA" w14:textId="77777777" w:rsidR="001D78BB" w:rsidRPr="001D78BB" w:rsidRDefault="001D78BB" w:rsidP="001D78BB">
            <w:pPr>
              <w:rPr>
                <w:rFonts w:ascii="Arial Narrow" w:hAnsi="Arial Narrow"/>
                <w:sz w:val="22"/>
              </w:rPr>
            </w:pPr>
            <w:r w:rsidRPr="001D78BB">
              <w:rPr>
                <w:rFonts w:ascii="Arial Narrow" w:hAnsi="Arial Narrow"/>
                <w:sz w:val="22"/>
              </w:rPr>
              <w:t>Sechs-Wochen-Schema (Moertel): 500 mg/m²/Tag, intravenös an 5 aufeinanderfolgenden Tagen alle 6 Wochen, bis zum maximalen Nutzen oder bis eine behandlungslimitierende Toxizität auftritt. In diesem Schema wird keine Dosissteigerung empfohlen.  </w:t>
            </w:r>
          </w:p>
          <w:p w14:paraId="629C04BB" w14:textId="77777777" w:rsidR="00DB14F4" w:rsidRDefault="001D78BB" w:rsidP="0078272D">
            <w:pPr>
              <w:rPr>
                <w:rFonts w:ascii="Arial Narrow" w:hAnsi="Arial Narrow"/>
                <w:sz w:val="22"/>
              </w:rPr>
            </w:pPr>
            <w:r w:rsidRPr="001D78BB">
              <w:rPr>
                <w:rFonts w:ascii="Arial Narrow" w:hAnsi="Arial Narrow"/>
                <w:sz w:val="22"/>
              </w:rPr>
              <w:t>Drei-Wochen-Schema (Upsalla): 500 mg/m²/Tag, intravenös an 5 aufeinanderfolgenden Tagen im ersten Zyklus, anschließend 1.000 mg/m² jede dritte Woche in den folgenden Zyklen. </w:t>
            </w:r>
          </w:p>
          <w:p w14:paraId="0AF79188" w14:textId="3799EF81" w:rsidR="00F37C1E" w:rsidRPr="001D78BB" w:rsidRDefault="00F37C1E" w:rsidP="0078272D">
            <w:pPr>
              <w:rPr>
                <w:rFonts w:ascii="Arial Narrow" w:hAnsi="Arial Narrow"/>
                <w:sz w:val="22"/>
              </w:rPr>
            </w:pPr>
            <w:r w:rsidRPr="00F37C1E">
              <w:rPr>
                <w:rFonts w:ascii="Arial Narrow" w:hAnsi="Arial Narrow"/>
                <w:sz w:val="22"/>
              </w:rPr>
              <w:t>Eine Einzeldosis von 1.500 mg/m² Körperoberfläche sollte nicht überschritten werden. </w:t>
            </w:r>
          </w:p>
        </w:tc>
      </w:tr>
    </w:tbl>
    <w:p w14:paraId="6F81F951" w14:textId="77777777" w:rsidR="008E6675" w:rsidRPr="005638EB" w:rsidRDefault="008E6675" w:rsidP="005638EB">
      <w:pP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73F33158" w14:textId="77777777">
        <w:tc>
          <w:tcPr>
            <w:tcW w:w="9212" w:type="dxa"/>
          </w:tcPr>
          <w:p w14:paraId="684681EC" w14:textId="7F246CCE" w:rsidR="008E6675" w:rsidRPr="005638EB" w:rsidRDefault="008E6675" w:rsidP="005638EB">
            <w:pPr>
              <w:rPr>
                <w:rFonts w:ascii="Arial Narrow" w:hAnsi="Arial Narrow"/>
                <w:b/>
              </w:rPr>
            </w:pPr>
            <w:r w:rsidRPr="005638EB">
              <w:rPr>
                <w:rFonts w:ascii="Arial Narrow" w:hAnsi="Arial Narrow"/>
                <w:b/>
                <w:sz w:val="22"/>
              </w:rPr>
              <w:lastRenderedPageBreak/>
              <w:t>Mit welchem OPS wird die Methode verschlüsselt?</w:t>
            </w:r>
          </w:p>
        </w:tc>
      </w:tr>
      <w:tr w:rsidR="008E6675" w:rsidRPr="006354B6" w14:paraId="5C95386E" w14:textId="77777777">
        <w:tc>
          <w:tcPr>
            <w:tcW w:w="9212" w:type="dxa"/>
          </w:tcPr>
          <w:p w14:paraId="276EB151" w14:textId="397E71F8" w:rsidR="00CC7E5F" w:rsidRPr="006354B6" w:rsidRDefault="0062425D" w:rsidP="00435583">
            <w:pPr>
              <w:rPr>
                <w:rFonts w:ascii="Arial Narrow" w:hAnsi="Arial Narrow"/>
                <w:sz w:val="22"/>
              </w:rPr>
            </w:pPr>
            <w:r w:rsidRPr="0062425D">
              <w:rPr>
                <w:rFonts w:ascii="Arial Narrow" w:hAnsi="Arial Narrow"/>
                <w:sz w:val="22"/>
              </w:rPr>
              <w:t>6-00b.h</w:t>
            </w:r>
          </w:p>
        </w:tc>
      </w:tr>
    </w:tbl>
    <w:p w14:paraId="63A2C327" w14:textId="77777777" w:rsidR="00DC6CBD" w:rsidRPr="006354B6" w:rsidRDefault="00DC6CBD" w:rsidP="00EE0D0B">
      <w:pPr>
        <w:jc w:val="cente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4C4F82" w:rsidRPr="005638EB" w14:paraId="1C363EAC" w14:textId="77777777" w:rsidTr="0036178C">
        <w:tc>
          <w:tcPr>
            <w:tcW w:w="9212" w:type="dxa"/>
          </w:tcPr>
          <w:p w14:paraId="76259E49" w14:textId="0E1E9B3E" w:rsidR="004C4F82" w:rsidRPr="005638EB" w:rsidRDefault="002333FF" w:rsidP="0036178C">
            <w:pPr>
              <w:rPr>
                <w:rFonts w:ascii="Arial Narrow" w:hAnsi="Arial Narrow"/>
                <w:b/>
              </w:rPr>
            </w:pPr>
            <w:r>
              <w:rPr>
                <w:rFonts w:ascii="Arial Narrow" w:hAnsi="Arial Narrow"/>
                <w:b/>
                <w:sz w:val="22"/>
              </w:rPr>
              <w:t>Anmerkungen zu den Proz</w:t>
            </w:r>
            <w:r w:rsidR="004C4F82" w:rsidRPr="004C4F82">
              <w:rPr>
                <w:rFonts w:ascii="Arial Narrow" w:hAnsi="Arial Narrow"/>
                <w:b/>
                <w:sz w:val="22"/>
              </w:rPr>
              <w:t>eduren</w:t>
            </w:r>
          </w:p>
        </w:tc>
      </w:tr>
      <w:tr w:rsidR="004C4F82" w:rsidRPr="007F255B" w14:paraId="131FE40C" w14:textId="77777777" w:rsidTr="0036178C">
        <w:tc>
          <w:tcPr>
            <w:tcW w:w="9212" w:type="dxa"/>
          </w:tcPr>
          <w:p w14:paraId="1BA9B0FE" w14:textId="77777777" w:rsidR="00310ED6" w:rsidRPr="00310ED6" w:rsidRDefault="00310ED6" w:rsidP="00310ED6">
            <w:pPr>
              <w:rPr>
                <w:rFonts w:ascii="Arial Narrow" w:hAnsi="Arial Narrow"/>
                <w:sz w:val="22"/>
                <w:szCs w:val="22"/>
              </w:rPr>
            </w:pPr>
            <w:r w:rsidRPr="00310ED6">
              <w:rPr>
                <w:rFonts w:ascii="Arial Narrow" w:hAnsi="Arial Narrow"/>
                <w:sz w:val="22"/>
                <w:szCs w:val="22"/>
              </w:rPr>
              <w:t>Ergänzende Kodes für das verwendete Chemotherapie-Schema: </w:t>
            </w:r>
          </w:p>
          <w:p w14:paraId="57F7C368" w14:textId="77777777" w:rsidR="00310ED6" w:rsidRPr="00310ED6" w:rsidRDefault="00310ED6" w:rsidP="00310ED6">
            <w:pPr>
              <w:rPr>
                <w:rFonts w:ascii="Arial Narrow" w:hAnsi="Arial Narrow"/>
                <w:sz w:val="22"/>
                <w:szCs w:val="22"/>
              </w:rPr>
            </w:pPr>
            <w:r w:rsidRPr="00310ED6">
              <w:rPr>
                <w:rFonts w:ascii="Arial Narrow" w:hAnsi="Arial Narrow"/>
                <w:sz w:val="22"/>
                <w:szCs w:val="22"/>
              </w:rPr>
              <w:t> </w:t>
            </w:r>
          </w:p>
          <w:p w14:paraId="57106364" w14:textId="77777777" w:rsidR="00310ED6" w:rsidRPr="00310ED6" w:rsidRDefault="00310ED6" w:rsidP="00310ED6">
            <w:pPr>
              <w:rPr>
                <w:rFonts w:ascii="Arial Narrow" w:hAnsi="Arial Narrow"/>
                <w:sz w:val="22"/>
                <w:szCs w:val="22"/>
              </w:rPr>
            </w:pPr>
            <w:r w:rsidRPr="00310ED6">
              <w:rPr>
                <w:rFonts w:ascii="Arial Narrow" w:hAnsi="Arial Narrow"/>
                <w:sz w:val="22"/>
                <w:szCs w:val="22"/>
              </w:rPr>
              <w:t>Monotherapie, 2 mögliche Schemata: </w:t>
            </w:r>
          </w:p>
          <w:p w14:paraId="2AC1E1C6" w14:textId="77777777" w:rsidR="00310ED6" w:rsidRPr="00310ED6" w:rsidRDefault="00310ED6" w:rsidP="00310ED6">
            <w:pPr>
              <w:rPr>
                <w:rFonts w:ascii="Arial Narrow" w:hAnsi="Arial Narrow"/>
                <w:sz w:val="22"/>
                <w:szCs w:val="22"/>
              </w:rPr>
            </w:pPr>
            <w:r w:rsidRPr="00310ED6">
              <w:rPr>
                <w:rFonts w:ascii="Arial Narrow" w:hAnsi="Arial Narrow"/>
                <w:sz w:val="22"/>
                <w:szCs w:val="22"/>
              </w:rPr>
              <w:t>8-542.51 für Chemotherapie, 5 Tage, 1 Substanz oder 8-542.11 für Chemotherapie, 1 Tag, 1 Substanz </w:t>
            </w:r>
          </w:p>
          <w:p w14:paraId="6AFF38BA" w14:textId="77777777" w:rsidR="00310ED6" w:rsidRPr="00310ED6" w:rsidRDefault="00310ED6" w:rsidP="00310ED6">
            <w:pPr>
              <w:rPr>
                <w:rFonts w:ascii="Arial Narrow" w:hAnsi="Arial Narrow"/>
                <w:sz w:val="22"/>
                <w:szCs w:val="22"/>
              </w:rPr>
            </w:pPr>
            <w:r w:rsidRPr="00310ED6">
              <w:rPr>
                <w:rFonts w:ascii="Arial Narrow" w:hAnsi="Arial Narrow"/>
                <w:sz w:val="22"/>
                <w:szCs w:val="22"/>
              </w:rPr>
              <w:t> </w:t>
            </w:r>
          </w:p>
          <w:p w14:paraId="5C302291" w14:textId="77777777" w:rsidR="00310ED6" w:rsidRPr="00310ED6" w:rsidRDefault="00310ED6" w:rsidP="00310ED6">
            <w:pPr>
              <w:rPr>
                <w:rFonts w:ascii="Arial Narrow" w:hAnsi="Arial Narrow"/>
                <w:sz w:val="22"/>
                <w:szCs w:val="22"/>
              </w:rPr>
            </w:pPr>
            <w:r w:rsidRPr="00310ED6">
              <w:rPr>
                <w:rFonts w:ascii="Arial Narrow" w:hAnsi="Arial Narrow"/>
                <w:sz w:val="22"/>
                <w:szCs w:val="22"/>
              </w:rPr>
              <w:t>Kombinationstherapie: </w:t>
            </w:r>
          </w:p>
          <w:p w14:paraId="48201DB1" w14:textId="7AFFB084" w:rsidR="004C4F82" w:rsidRPr="00435583" w:rsidRDefault="00310ED6" w:rsidP="00435583">
            <w:pPr>
              <w:rPr>
                <w:rFonts w:ascii="Arial Narrow" w:hAnsi="Arial Narrow"/>
                <w:sz w:val="22"/>
                <w:szCs w:val="22"/>
              </w:rPr>
            </w:pPr>
            <w:r w:rsidRPr="00310ED6">
              <w:rPr>
                <w:rFonts w:ascii="Arial Narrow" w:hAnsi="Arial Narrow"/>
                <w:sz w:val="22"/>
                <w:szCs w:val="22"/>
              </w:rPr>
              <w:t>8-542.52 für Chemotherapie, 5 Tage, 2 Substanzen </w:t>
            </w:r>
          </w:p>
        </w:tc>
      </w:tr>
    </w:tbl>
    <w:p w14:paraId="497C648B" w14:textId="77777777" w:rsidR="004C4F82" w:rsidRPr="005638EB" w:rsidRDefault="004C4F82" w:rsidP="005638EB">
      <w:pP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1C579B85" w14:textId="77777777">
        <w:tc>
          <w:tcPr>
            <w:tcW w:w="9212" w:type="dxa"/>
          </w:tcPr>
          <w:p w14:paraId="442A0D93" w14:textId="77777777" w:rsidR="008E6675" w:rsidRPr="005638EB" w:rsidRDefault="008E6675" w:rsidP="005638EB">
            <w:pPr>
              <w:rPr>
                <w:rFonts w:ascii="Arial Narrow" w:hAnsi="Arial Narrow"/>
                <w:b/>
              </w:rPr>
            </w:pPr>
            <w:r w:rsidRPr="005638EB">
              <w:rPr>
                <w:rFonts w:ascii="Arial Narrow" w:hAnsi="Arial Narrow"/>
                <w:b/>
                <w:sz w:val="22"/>
              </w:rPr>
              <w:t>Bei welchen Patienten wird die Methode angewandt (Indikation)?</w:t>
            </w:r>
          </w:p>
        </w:tc>
      </w:tr>
      <w:tr w:rsidR="008E6675" w:rsidRPr="007F255B" w14:paraId="158F0243" w14:textId="77777777">
        <w:tc>
          <w:tcPr>
            <w:tcW w:w="9212" w:type="dxa"/>
          </w:tcPr>
          <w:p w14:paraId="606B75B1" w14:textId="11005774" w:rsidR="008E6675" w:rsidRPr="00D8436A" w:rsidRDefault="002455DE" w:rsidP="00D8436A">
            <w:pPr>
              <w:rPr>
                <w:rFonts w:ascii="Arial Narrow" w:hAnsi="Arial Narrow"/>
                <w:color w:val="00B050"/>
                <w:sz w:val="22"/>
                <w:szCs w:val="22"/>
              </w:rPr>
            </w:pPr>
            <w:r w:rsidRPr="002455DE">
              <w:rPr>
                <w:rFonts w:ascii="Arial Narrow" w:hAnsi="Arial Narrow"/>
                <w:sz w:val="22"/>
                <w:szCs w:val="22"/>
              </w:rPr>
              <w:t>Streptozocin wird angewendet zur systemischen Behandlung von erwachsenen Patienten mit inoperablen, fortgeschrittenen oder metastasierten, progressiven und/oder symptomatischen, gut differenzierten, neuroendokrinen Pankreastumoren (G1 oder G2), in Kombination mit 5-Fluorouracil.</w:t>
            </w:r>
          </w:p>
        </w:tc>
      </w:tr>
    </w:tbl>
    <w:p w14:paraId="2A567A97" w14:textId="77777777" w:rsidR="008E6675" w:rsidRPr="005638EB" w:rsidRDefault="008E6675" w:rsidP="005638EB">
      <w:pP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544A3AED" w14:textId="77777777">
        <w:trPr>
          <w:trHeight w:val="234"/>
        </w:trPr>
        <w:tc>
          <w:tcPr>
            <w:tcW w:w="9212" w:type="dxa"/>
          </w:tcPr>
          <w:p w14:paraId="52A9B9D0" w14:textId="77777777" w:rsidR="008E6675" w:rsidRPr="005638EB" w:rsidRDefault="008E6675" w:rsidP="005638EB">
            <w:pPr>
              <w:rPr>
                <w:rFonts w:ascii="Arial Narrow" w:hAnsi="Arial Narrow"/>
                <w:b/>
              </w:rPr>
            </w:pPr>
            <w:r w:rsidRPr="005638EB">
              <w:rPr>
                <w:rFonts w:ascii="Arial Narrow" w:hAnsi="Arial Narrow"/>
                <w:b/>
                <w:sz w:val="22"/>
              </w:rPr>
              <w:t>Welche bestehende Methode wird durch die neue Methode abgelöst oder ergänzt?</w:t>
            </w:r>
          </w:p>
        </w:tc>
      </w:tr>
      <w:tr w:rsidR="008E6675" w:rsidRPr="007F255B" w14:paraId="6B0057FA" w14:textId="77777777">
        <w:tc>
          <w:tcPr>
            <w:tcW w:w="9212" w:type="dxa"/>
          </w:tcPr>
          <w:p w14:paraId="3EC3722F" w14:textId="12B08F28" w:rsidR="00853337" w:rsidRPr="000605E2" w:rsidRDefault="00FC67C9" w:rsidP="008C1686">
            <w:pPr>
              <w:rPr>
                <w:rFonts w:ascii="Arial Narrow" w:hAnsi="Arial Narrow"/>
                <w:bCs/>
                <w:color w:val="00B050"/>
                <w:sz w:val="22"/>
              </w:rPr>
            </w:pPr>
            <w:r w:rsidRPr="00FC67C9">
              <w:rPr>
                <w:rFonts w:ascii="Arial Narrow" w:hAnsi="Arial Narrow"/>
                <w:sz w:val="22"/>
                <w:szCs w:val="22"/>
              </w:rPr>
              <w:t xml:space="preserve">Streptozocin ergänzt die bestehenden Methoden, wie beispielsweise Somatostatin-Analoga (Octreotid, Lanreotid), Inteferon-alpha, mTOR-Inhibitor (Everolimus) und Tyrosinkinase-Inhibitor (Sunitinib). Diazoxid, Octreotid und Lanreotid (Somatostatin-Analoga), Verapamil und Phenytoin und Everolimus werden eingesetzt, um Insulinome zu behandeln. Häufig werden die Therapieoptionen </w:t>
            </w:r>
            <w:r w:rsidR="00345204" w:rsidRPr="00FC67C9">
              <w:rPr>
                <w:rFonts w:ascii="Arial Narrow" w:hAnsi="Arial Narrow"/>
                <w:sz w:val="22"/>
                <w:szCs w:val="22"/>
              </w:rPr>
              <w:t>sequenziell</w:t>
            </w:r>
            <w:r w:rsidRPr="00FC67C9">
              <w:rPr>
                <w:rFonts w:ascii="Arial Narrow" w:hAnsi="Arial Narrow"/>
                <w:sz w:val="22"/>
                <w:szCs w:val="22"/>
              </w:rPr>
              <w:t xml:space="preserve"> nach Versagen der vorangegangenen Therapielinie eingesetzt.</w:t>
            </w:r>
            <w:r w:rsidRPr="00FC67C9">
              <w:rPr>
                <w:rFonts w:ascii="Arial Narrow" w:hAnsi="Arial Narrow"/>
                <w:b/>
                <w:bCs/>
                <w:color w:val="FF0000"/>
                <w:sz w:val="22"/>
                <w:szCs w:val="22"/>
              </w:rPr>
              <w:t> </w:t>
            </w:r>
          </w:p>
        </w:tc>
      </w:tr>
    </w:tbl>
    <w:p w14:paraId="073C0909" w14:textId="77777777" w:rsidR="008E6675" w:rsidRPr="005638EB" w:rsidRDefault="008E6675" w:rsidP="005638EB">
      <w:pP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3CC85E94" w14:textId="77777777">
        <w:tc>
          <w:tcPr>
            <w:tcW w:w="9212" w:type="dxa"/>
          </w:tcPr>
          <w:p w14:paraId="25335173" w14:textId="77777777" w:rsidR="008E6675" w:rsidRPr="005638EB" w:rsidRDefault="008E6675" w:rsidP="00E92C57">
            <w:pPr>
              <w:rPr>
                <w:rFonts w:ascii="Arial Narrow" w:hAnsi="Arial Narrow"/>
                <w:b/>
              </w:rPr>
            </w:pPr>
            <w:r w:rsidRPr="005638EB">
              <w:rPr>
                <w:rFonts w:ascii="Arial Narrow" w:hAnsi="Arial Narrow"/>
                <w:b/>
                <w:sz w:val="22"/>
              </w:rPr>
              <w:t>Ist die Methode vollständig oder in Teilen neu und warum handelt es sich um eine neue Untersuchungs- und Behandlungsmethode?</w:t>
            </w:r>
          </w:p>
        </w:tc>
      </w:tr>
      <w:tr w:rsidR="008E6675" w:rsidRPr="005638EB" w14:paraId="402C1327" w14:textId="77777777">
        <w:tc>
          <w:tcPr>
            <w:tcW w:w="9212" w:type="dxa"/>
          </w:tcPr>
          <w:p w14:paraId="6B1FDB47" w14:textId="4905FF94" w:rsidR="008E6675" w:rsidRPr="00FB36DD" w:rsidRDefault="00FB36DD" w:rsidP="00C11458">
            <w:pPr>
              <w:rPr>
                <w:rFonts w:ascii="Arial Narrow" w:hAnsi="Arial Narrow"/>
                <w:sz w:val="22"/>
                <w:szCs w:val="22"/>
              </w:rPr>
            </w:pPr>
            <w:r w:rsidRPr="00FB36DD">
              <w:rPr>
                <w:rFonts w:ascii="Arial Narrow" w:hAnsi="Arial Narrow"/>
                <w:sz w:val="22"/>
                <w:szCs w:val="22"/>
              </w:rPr>
              <w:t>In</w:t>
            </w:r>
            <w:r w:rsidR="008E6675" w:rsidRPr="0036325A">
              <w:rPr>
                <w:rFonts w:ascii="Arial Narrow" w:hAnsi="Arial Narrow"/>
                <w:sz w:val="22"/>
                <w:szCs w:val="22"/>
              </w:rPr>
              <w:t xml:space="preserve"> den Informatione</w:t>
            </w:r>
            <w:r w:rsidR="00C11458">
              <w:rPr>
                <w:rFonts w:ascii="Arial Narrow" w:hAnsi="Arial Narrow"/>
                <w:sz w:val="22"/>
                <w:szCs w:val="22"/>
              </w:rPr>
              <w:t>n nach §6 Abs. 2 KHEntgG für 202</w:t>
            </w:r>
            <w:r w:rsidR="00707216">
              <w:rPr>
                <w:rFonts w:ascii="Arial Narrow" w:hAnsi="Arial Narrow"/>
                <w:sz w:val="22"/>
                <w:szCs w:val="22"/>
              </w:rPr>
              <w:t>6</w:t>
            </w:r>
            <w:r w:rsidR="008E6675" w:rsidRPr="0036325A">
              <w:rPr>
                <w:rFonts w:ascii="Arial Narrow" w:hAnsi="Arial Narrow"/>
                <w:sz w:val="22"/>
                <w:szCs w:val="22"/>
              </w:rPr>
              <w:t xml:space="preserve"> hat </w:t>
            </w:r>
            <w:r>
              <w:rPr>
                <w:rFonts w:ascii="Arial Narrow" w:hAnsi="Arial Narrow"/>
                <w:sz w:val="22"/>
                <w:szCs w:val="22"/>
              </w:rPr>
              <w:t>Streptozocin</w:t>
            </w:r>
            <w:r w:rsidR="008E6675" w:rsidRPr="0036325A">
              <w:rPr>
                <w:rFonts w:ascii="Arial Narrow" w:hAnsi="Arial Narrow"/>
                <w:sz w:val="22"/>
                <w:szCs w:val="22"/>
              </w:rPr>
              <w:t xml:space="preserve"> den Status </w:t>
            </w:r>
            <w:r>
              <w:rPr>
                <w:rFonts w:ascii="Arial Narrow" w:hAnsi="Arial Narrow"/>
                <w:sz w:val="22"/>
                <w:szCs w:val="22"/>
              </w:rPr>
              <w:t>1</w:t>
            </w:r>
            <w:r w:rsidR="00044597">
              <w:rPr>
                <w:rFonts w:ascii="Arial Narrow" w:hAnsi="Arial Narrow"/>
                <w:sz w:val="22"/>
                <w:szCs w:val="22"/>
              </w:rPr>
              <w:t>.</w:t>
            </w:r>
          </w:p>
        </w:tc>
      </w:tr>
    </w:tbl>
    <w:p w14:paraId="75E7896B" w14:textId="77777777" w:rsidR="008E6675" w:rsidRPr="005638EB" w:rsidRDefault="008E6675" w:rsidP="005638EB">
      <w:pP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7DEA2055" w14:textId="77777777">
        <w:tc>
          <w:tcPr>
            <w:tcW w:w="9212" w:type="dxa"/>
          </w:tcPr>
          <w:p w14:paraId="4E8FCE4C" w14:textId="77777777" w:rsidR="008E6675" w:rsidRPr="005638EB" w:rsidRDefault="008E6675" w:rsidP="005638EB">
            <w:pPr>
              <w:rPr>
                <w:rFonts w:ascii="Arial Narrow" w:hAnsi="Arial Narrow"/>
                <w:b/>
              </w:rPr>
            </w:pPr>
            <w:r w:rsidRPr="005638EB">
              <w:rPr>
                <w:rFonts w:ascii="Arial Narrow" w:hAnsi="Arial Narrow"/>
                <w:b/>
                <w:sz w:val="22"/>
              </w:rPr>
              <w:t>Welche Auswirkungen hat die Methode auf die Verweildauer im Krankenhaus?</w:t>
            </w:r>
          </w:p>
        </w:tc>
      </w:tr>
      <w:tr w:rsidR="008E6675" w:rsidRPr="005638EB" w14:paraId="5C15DE82" w14:textId="77777777">
        <w:trPr>
          <w:trHeight w:val="264"/>
        </w:trPr>
        <w:tc>
          <w:tcPr>
            <w:tcW w:w="9212" w:type="dxa"/>
          </w:tcPr>
          <w:p w14:paraId="19E75E35" w14:textId="63C3729B" w:rsidR="00A530BE" w:rsidRPr="005638EB" w:rsidRDefault="008E6675" w:rsidP="005638EB">
            <w:pPr>
              <w:rPr>
                <w:rFonts w:ascii="Arial Narrow" w:hAnsi="Arial Narrow"/>
              </w:rPr>
            </w:pPr>
            <w:r w:rsidRPr="005638EB">
              <w:rPr>
                <w:rFonts w:ascii="Arial Narrow" w:hAnsi="Arial Narrow"/>
                <w:sz w:val="22"/>
              </w:rPr>
              <w:t>Zur Veränderung der Verweildauer im Krankenhaus können derzeit aufgrund fehlender Erfahrungen keine Aussagen gemacht werden.</w:t>
            </w:r>
          </w:p>
        </w:tc>
      </w:tr>
    </w:tbl>
    <w:p w14:paraId="4E061776" w14:textId="77777777" w:rsidR="008E6675" w:rsidRPr="005638EB" w:rsidRDefault="008E6675" w:rsidP="005638EB">
      <w:pP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6BCFFEC8" w14:textId="77777777">
        <w:tc>
          <w:tcPr>
            <w:tcW w:w="9212" w:type="dxa"/>
          </w:tcPr>
          <w:p w14:paraId="5ABEFBD5" w14:textId="77777777" w:rsidR="008E6675" w:rsidRPr="005638EB" w:rsidRDefault="008E6675" w:rsidP="005638EB">
            <w:pPr>
              <w:rPr>
                <w:rFonts w:ascii="Arial Narrow" w:hAnsi="Arial Narrow"/>
                <w:b/>
              </w:rPr>
            </w:pPr>
            <w:r w:rsidRPr="005638EB">
              <w:rPr>
                <w:rFonts w:ascii="Arial Narrow" w:hAnsi="Arial Narrow"/>
                <w:b/>
                <w:sz w:val="22"/>
              </w:rPr>
              <w:t>Wann wurde diese Methode in Deutschland eingeführt?</w:t>
            </w:r>
          </w:p>
        </w:tc>
      </w:tr>
      <w:tr w:rsidR="008E6675" w:rsidRPr="007F255B" w14:paraId="0DF8F781" w14:textId="77777777">
        <w:tc>
          <w:tcPr>
            <w:tcW w:w="9212" w:type="dxa"/>
          </w:tcPr>
          <w:p w14:paraId="256E27C8" w14:textId="663A9BA4" w:rsidR="00D14350" w:rsidRPr="00422874" w:rsidRDefault="008E6BCA" w:rsidP="00C112A6">
            <w:pPr>
              <w:rPr>
                <w:rFonts w:ascii="Arial Narrow" w:hAnsi="Arial Narrow"/>
                <w:sz w:val="22"/>
              </w:rPr>
            </w:pPr>
            <w:r w:rsidRPr="008E6BCA">
              <w:rPr>
                <w:rFonts w:ascii="Arial Narrow" w:hAnsi="Arial Narrow"/>
                <w:sz w:val="22"/>
              </w:rPr>
              <w:t>Dezember 2018</w:t>
            </w:r>
          </w:p>
        </w:tc>
      </w:tr>
    </w:tbl>
    <w:p w14:paraId="233BCD28" w14:textId="77777777" w:rsidR="008E6675" w:rsidRPr="005638EB" w:rsidRDefault="008E6675" w:rsidP="005638EB">
      <w:pP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7DE956DB" w14:textId="77777777">
        <w:tc>
          <w:tcPr>
            <w:tcW w:w="9212" w:type="dxa"/>
          </w:tcPr>
          <w:p w14:paraId="483A4156" w14:textId="77777777" w:rsidR="008E6675" w:rsidRPr="005638EB" w:rsidRDefault="008E6675" w:rsidP="005638EB">
            <w:pPr>
              <w:rPr>
                <w:rFonts w:ascii="Arial Narrow" w:hAnsi="Arial Narrow"/>
                <w:b/>
              </w:rPr>
            </w:pPr>
            <w:r w:rsidRPr="005638EB">
              <w:rPr>
                <w:rFonts w:ascii="Arial Narrow" w:hAnsi="Arial Narrow"/>
                <w:b/>
                <w:sz w:val="22"/>
              </w:rPr>
              <w:t>Bei Medikamenten: Wann wurde dieses Medikament zugelassen?</w:t>
            </w:r>
          </w:p>
        </w:tc>
      </w:tr>
      <w:tr w:rsidR="008E6675" w:rsidRPr="007F255B" w14:paraId="1264FF24" w14:textId="77777777">
        <w:tc>
          <w:tcPr>
            <w:tcW w:w="9212" w:type="dxa"/>
          </w:tcPr>
          <w:p w14:paraId="7BB60EDC" w14:textId="769F9B86" w:rsidR="00044597" w:rsidRPr="00C112A6" w:rsidRDefault="008E6BCA" w:rsidP="00C112A6">
            <w:pPr>
              <w:rPr>
                <w:rFonts w:ascii="Arial Narrow" w:hAnsi="Arial Narrow"/>
                <w:color w:val="00B050"/>
                <w:sz w:val="22"/>
              </w:rPr>
            </w:pPr>
            <w:r w:rsidRPr="008E6BCA">
              <w:rPr>
                <w:rFonts w:ascii="Arial Narrow" w:hAnsi="Arial Narrow"/>
                <w:sz w:val="22"/>
              </w:rPr>
              <w:t>14.08.2018</w:t>
            </w:r>
          </w:p>
        </w:tc>
      </w:tr>
    </w:tbl>
    <w:p w14:paraId="479CCD3D" w14:textId="77777777" w:rsidR="008E6675" w:rsidRPr="005638EB" w:rsidRDefault="008E6675" w:rsidP="005638EB">
      <w:pP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24374391" w14:textId="77777777">
        <w:tc>
          <w:tcPr>
            <w:tcW w:w="9212" w:type="dxa"/>
          </w:tcPr>
          <w:p w14:paraId="657A69BC" w14:textId="77777777" w:rsidR="008E6675" w:rsidRPr="005638EB" w:rsidRDefault="008E6675" w:rsidP="005638EB">
            <w:pPr>
              <w:rPr>
                <w:rFonts w:ascii="Arial Narrow" w:hAnsi="Arial Narrow"/>
                <w:b/>
              </w:rPr>
            </w:pPr>
            <w:r w:rsidRPr="005638EB">
              <w:rPr>
                <w:rFonts w:ascii="Arial Narrow" w:hAnsi="Arial Narrow"/>
                <w:b/>
                <w:sz w:val="22"/>
              </w:rPr>
              <w:t xml:space="preserve">Wann wurde </w:t>
            </w:r>
            <w:r w:rsidR="002333FF">
              <w:rPr>
                <w:rFonts w:ascii="Arial Narrow" w:hAnsi="Arial Narrow"/>
                <w:b/>
                <w:sz w:val="22"/>
              </w:rPr>
              <w:t xml:space="preserve">bzw. wird </w:t>
            </w:r>
            <w:r w:rsidRPr="005638EB">
              <w:rPr>
                <w:rFonts w:ascii="Arial Narrow" w:hAnsi="Arial Narrow"/>
                <w:b/>
                <w:sz w:val="22"/>
              </w:rPr>
              <w:t>die Methode in Ihrem Krankenhaus eingeführt?</w:t>
            </w:r>
          </w:p>
        </w:tc>
      </w:tr>
      <w:tr w:rsidR="008E6675" w:rsidRPr="005638EB" w14:paraId="4BC61AB6" w14:textId="77777777">
        <w:tc>
          <w:tcPr>
            <w:tcW w:w="9212" w:type="dxa"/>
          </w:tcPr>
          <w:p w14:paraId="7727C539" w14:textId="77777777" w:rsidR="008E6675" w:rsidRPr="005638EB" w:rsidRDefault="00983554" w:rsidP="005638EB">
            <w:pPr>
              <w:rPr>
                <w:rFonts w:ascii="Arial Narrow" w:hAnsi="Arial Narrow"/>
              </w:rPr>
            </w:pPr>
            <w:r w:rsidRPr="00983554">
              <w:rPr>
                <w:rFonts w:ascii="Arial Narrow" w:hAnsi="Arial Narrow"/>
                <w:sz w:val="22"/>
                <w:highlight w:val="yellow"/>
              </w:rPr>
              <w:t>[bitte ergänzen]</w:t>
            </w:r>
          </w:p>
        </w:tc>
      </w:tr>
    </w:tbl>
    <w:p w14:paraId="09FB8D77" w14:textId="77777777" w:rsidR="008E6675" w:rsidRPr="005638EB" w:rsidRDefault="008E6675" w:rsidP="005638EB">
      <w:pP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3D6635CC" w14:textId="77777777">
        <w:tc>
          <w:tcPr>
            <w:tcW w:w="9212" w:type="dxa"/>
          </w:tcPr>
          <w:p w14:paraId="126EBD70" w14:textId="77777777" w:rsidR="008E6675" w:rsidRPr="005638EB" w:rsidRDefault="008E6675" w:rsidP="005638EB">
            <w:pPr>
              <w:rPr>
                <w:rFonts w:ascii="Arial Narrow" w:hAnsi="Arial Narrow"/>
                <w:b/>
              </w:rPr>
            </w:pPr>
            <w:r w:rsidRPr="005638EB">
              <w:rPr>
                <w:rFonts w:ascii="Arial Narrow" w:hAnsi="Arial Narrow"/>
                <w:b/>
                <w:sz w:val="22"/>
              </w:rPr>
              <w:t>In wie vielen Kliniken wird diese Methode derzeit eingesetzt (Schätzung)?</w:t>
            </w:r>
          </w:p>
        </w:tc>
      </w:tr>
      <w:tr w:rsidR="008E6675" w:rsidRPr="005638EB" w14:paraId="4C00526F" w14:textId="77777777" w:rsidTr="00C259F3">
        <w:trPr>
          <w:trHeight w:val="503"/>
        </w:trPr>
        <w:tc>
          <w:tcPr>
            <w:tcW w:w="9212" w:type="dxa"/>
          </w:tcPr>
          <w:p w14:paraId="21DD9094" w14:textId="73027B1C" w:rsidR="00C112A6" w:rsidRPr="00C259F3" w:rsidRDefault="008E6BCA" w:rsidP="00C259F3">
            <w:pPr>
              <w:rPr>
                <w:rFonts w:ascii="Arial Narrow" w:hAnsi="Arial Narrow"/>
                <w:sz w:val="22"/>
              </w:rPr>
            </w:pPr>
            <w:r>
              <w:rPr>
                <w:rFonts w:ascii="Arial Narrow" w:hAnsi="Arial Narrow"/>
                <w:sz w:val="22"/>
              </w:rPr>
              <w:t>Streptozocin</w:t>
            </w:r>
            <w:r w:rsidR="008E6675">
              <w:rPr>
                <w:rFonts w:ascii="Arial Narrow" w:hAnsi="Arial Narrow"/>
                <w:sz w:val="22"/>
              </w:rPr>
              <w:t xml:space="preserve"> </w:t>
            </w:r>
            <w:r w:rsidR="008E6675" w:rsidRPr="00F000AA">
              <w:rPr>
                <w:rFonts w:ascii="Arial Narrow" w:hAnsi="Arial Narrow"/>
                <w:sz w:val="22"/>
              </w:rPr>
              <w:t xml:space="preserve">wird in ca. </w:t>
            </w:r>
            <w:r w:rsidR="00C259F3">
              <w:rPr>
                <w:rFonts w:ascii="Arial Narrow" w:hAnsi="Arial Narrow"/>
                <w:sz w:val="22"/>
              </w:rPr>
              <w:t>437</w:t>
            </w:r>
            <w:r w:rsidR="008E6675" w:rsidRPr="00F000AA">
              <w:rPr>
                <w:rFonts w:ascii="Arial Narrow" w:hAnsi="Arial Narrow"/>
                <w:sz w:val="22"/>
              </w:rPr>
              <w:t xml:space="preserve"> Kliniken in Deutschland eingesetzt (Schätzung</w:t>
            </w:r>
            <w:r w:rsidR="00A100DC">
              <w:rPr>
                <w:rFonts w:ascii="Arial Narrow" w:hAnsi="Arial Narrow"/>
                <w:sz w:val="22"/>
              </w:rPr>
              <w:t xml:space="preserve"> aufgrund der NUB-Anfragen</w:t>
            </w:r>
            <w:r w:rsidR="008E6675">
              <w:rPr>
                <w:rFonts w:ascii="Arial Narrow" w:hAnsi="Arial Narrow"/>
                <w:sz w:val="22"/>
              </w:rPr>
              <w:t xml:space="preserve"> </w:t>
            </w:r>
            <w:r w:rsidR="00C112A6">
              <w:rPr>
                <w:rFonts w:ascii="Arial Narrow" w:hAnsi="Arial Narrow"/>
                <w:sz w:val="22"/>
              </w:rPr>
              <w:t>des Vorjahres</w:t>
            </w:r>
            <w:r w:rsidR="008E6675" w:rsidRPr="00F000AA">
              <w:rPr>
                <w:rFonts w:ascii="Arial Narrow" w:hAnsi="Arial Narrow"/>
                <w:sz w:val="22"/>
              </w:rPr>
              <w:t>).</w:t>
            </w:r>
          </w:p>
        </w:tc>
      </w:tr>
    </w:tbl>
    <w:p w14:paraId="43674FE7" w14:textId="77777777" w:rsidR="008E6675" w:rsidRPr="005638EB" w:rsidRDefault="008E6675" w:rsidP="005638EB">
      <w:pP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2BCF6BA3" w14:textId="77777777">
        <w:tc>
          <w:tcPr>
            <w:tcW w:w="9212" w:type="dxa"/>
          </w:tcPr>
          <w:p w14:paraId="6D713A1D" w14:textId="0D5B1E11" w:rsidR="008E6675" w:rsidRPr="005638EB" w:rsidRDefault="008E6675" w:rsidP="00285AE4">
            <w:pPr>
              <w:rPr>
                <w:rFonts w:ascii="Arial Narrow" w:hAnsi="Arial Narrow"/>
              </w:rPr>
            </w:pPr>
            <w:r w:rsidRPr="008C1686">
              <w:rPr>
                <w:rFonts w:ascii="Arial Narrow" w:hAnsi="Arial Narrow"/>
                <w:b/>
                <w:sz w:val="22"/>
              </w:rPr>
              <w:t>Wie viele Patienten wur</w:t>
            </w:r>
            <w:r w:rsidR="000953D2">
              <w:rPr>
                <w:rFonts w:ascii="Arial Narrow" w:hAnsi="Arial Narrow"/>
                <w:b/>
                <w:sz w:val="22"/>
              </w:rPr>
              <w:t>den in Ihrem Krankenhaus in 202</w:t>
            </w:r>
            <w:r w:rsidR="00BC47BA">
              <w:rPr>
                <w:rFonts w:ascii="Arial Narrow" w:hAnsi="Arial Narrow"/>
                <w:b/>
                <w:sz w:val="22"/>
              </w:rPr>
              <w:t>5</w:t>
            </w:r>
            <w:r w:rsidR="000953D2">
              <w:rPr>
                <w:rFonts w:ascii="Arial Narrow" w:hAnsi="Arial Narrow"/>
                <w:b/>
                <w:sz w:val="22"/>
              </w:rPr>
              <w:t xml:space="preserve"> oder in 202</w:t>
            </w:r>
            <w:r w:rsidR="003E21E9">
              <w:rPr>
                <w:rFonts w:ascii="Arial Narrow" w:hAnsi="Arial Narrow"/>
                <w:b/>
                <w:sz w:val="22"/>
              </w:rPr>
              <w:t>6</w:t>
            </w:r>
            <w:r w:rsidRPr="008C1686">
              <w:rPr>
                <w:rFonts w:ascii="Arial Narrow" w:hAnsi="Arial Narrow"/>
                <w:b/>
                <w:sz w:val="22"/>
              </w:rPr>
              <w:t xml:space="preserve"> mit dieser Methode behandelt?</w:t>
            </w:r>
          </w:p>
        </w:tc>
      </w:tr>
      <w:tr w:rsidR="008E6675" w:rsidRPr="00AB10BF" w14:paraId="5CCFBAD3" w14:textId="77777777">
        <w:tc>
          <w:tcPr>
            <w:tcW w:w="9212" w:type="dxa"/>
          </w:tcPr>
          <w:p w14:paraId="4F6124DB" w14:textId="7B9D37EE" w:rsidR="008E6675" w:rsidRPr="00AB10BF" w:rsidRDefault="008E6675" w:rsidP="00285AE4">
            <w:pPr>
              <w:rPr>
                <w:rFonts w:ascii="Arial Narrow" w:hAnsi="Arial Narrow"/>
                <w:sz w:val="22"/>
              </w:rPr>
            </w:pPr>
            <w:r w:rsidRPr="00AB10BF">
              <w:rPr>
                <w:rFonts w:ascii="Arial Narrow" w:hAnsi="Arial Narrow"/>
                <w:sz w:val="22"/>
              </w:rPr>
              <w:t xml:space="preserve">In </w:t>
            </w:r>
            <w:r w:rsidR="000953D2" w:rsidRPr="00AB10BF">
              <w:rPr>
                <w:rFonts w:ascii="Arial Narrow" w:hAnsi="Arial Narrow"/>
                <w:sz w:val="22"/>
              </w:rPr>
              <w:t>202</w:t>
            </w:r>
            <w:r w:rsidR="001073E2">
              <w:rPr>
                <w:rFonts w:ascii="Arial Narrow" w:hAnsi="Arial Narrow"/>
                <w:sz w:val="22"/>
              </w:rPr>
              <w:t>5</w:t>
            </w:r>
          </w:p>
        </w:tc>
      </w:tr>
      <w:tr w:rsidR="00983554" w:rsidRPr="005638EB" w14:paraId="1992E6A2" w14:textId="77777777">
        <w:tc>
          <w:tcPr>
            <w:tcW w:w="9212" w:type="dxa"/>
          </w:tcPr>
          <w:p w14:paraId="283F259E" w14:textId="77777777" w:rsidR="00983554" w:rsidRPr="005638EB" w:rsidRDefault="00983554" w:rsidP="0036178C">
            <w:pPr>
              <w:rPr>
                <w:rFonts w:ascii="Arial Narrow" w:hAnsi="Arial Narrow"/>
              </w:rPr>
            </w:pPr>
            <w:r w:rsidRPr="00983554">
              <w:rPr>
                <w:rFonts w:ascii="Arial Narrow" w:hAnsi="Arial Narrow"/>
                <w:sz w:val="22"/>
                <w:highlight w:val="yellow"/>
              </w:rPr>
              <w:t>[bitte ergänzen]</w:t>
            </w:r>
          </w:p>
        </w:tc>
      </w:tr>
      <w:tr w:rsidR="008E6675" w:rsidRPr="00AB10BF" w14:paraId="175E4977" w14:textId="77777777">
        <w:tc>
          <w:tcPr>
            <w:tcW w:w="9212" w:type="dxa"/>
          </w:tcPr>
          <w:p w14:paraId="33A68C3A" w14:textId="5977A9C8" w:rsidR="008E6675" w:rsidRPr="00AB10BF" w:rsidRDefault="008E6675" w:rsidP="00285AE4">
            <w:pPr>
              <w:rPr>
                <w:rFonts w:ascii="Arial Narrow" w:hAnsi="Arial Narrow"/>
                <w:sz w:val="22"/>
              </w:rPr>
            </w:pPr>
            <w:r w:rsidRPr="00AB10BF">
              <w:rPr>
                <w:rFonts w:ascii="Arial Narrow" w:hAnsi="Arial Narrow"/>
                <w:sz w:val="22"/>
              </w:rPr>
              <w:t xml:space="preserve">In </w:t>
            </w:r>
            <w:r w:rsidR="000953D2" w:rsidRPr="00AB10BF">
              <w:rPr>
                <w:rFonts w:ascii="Arial Narrow" w:hAnsi="Arial Narrow"/>
                <w:sz w:val="22"/>
              </w:rPr>
              <w:t>202</w:t>
            </w:r>
            <w:r w:rsidR="00970724">
              <w:rPr>
                <w:rFonts w:ascii="Arial Narrow" w:hAnsi="Arial Narrow"/>
                <w:sz w:val="22"/>
              </w:rPr>
              <w:t>6</w:t>
            </w:r>
          </w:p>
        </w:tc>
      </w:tr>
      <w:tr w:rsidR="00983554" w:rsidRPr="005638EB" w14:paraId="6BABCFC8" w14:textId="77777777">
        <w:tc>
          <w:tcPr>
            <w:tcW w:w="9212" w:type="dxa"/>
          </w:tcPr>
          <w:p w14:paraId="17351D25" w14:textId="77777777" w:rsidR="00983554" w:rsidRPr="005638EB" w:rsidRDefault="00983554" w:rsidP="0036178C">
            <w:pPr>
              <w:rPr>
                <w:rFonts w:ascii="Arial Narrow" w:hAnsi="Arial Narrow"/>
              </w:rPr>
            </w:pPr>
            <w:r w:rsidRPr="00983554">
              <w:rPr>
                <w:rFonts w:ascii="Arial Narrow" w:hAnsi="Arial Narrow"/>
                <w:sz w:val="22"/>
                <w:highlight w:val="yellow"/>
              </w:rPr>
              <w:t>[bitte ergänzen]</w:t>
            </w:r>
          </w:p>
        </w:tc>
      </w:tr>
    </w:tbl>
    <w:p w14:paraId="394F2677" w14:textId="77777777" w:rsidR="008E6675" w:rsidRPr="005638EB" w:rsidRDefault="008E6675" w:rsidP="005638EB">
      <w:pP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49B8805A" w14:textId="77777777">
        <w:tc>
          <w:tcPr>
            <w:tcW w:w="9212" w:type="dxa"/>
          </w:tcPr>
          <w:p w14:paraId="2C8371FB" w14:textId="5EB95577" w:rsidR="008E6675" w:rsidRPr="005638EB" w:rsidRDefault="008E6675" w:rsidP="00285AE4">
            <w:pPr>
              <w:rPr>
                <w:rFonts w:ascii="Arial Narrow" w:hAnsi="Arial Narrow"/>
              </w:rPr>
            </w:pPr>
            <w:r w:rsidRPr="008C1686">
              <w:rPr>
                <w:rFonts w:ascii="Arial Narrow" w:hAnsi="Arial Narrow"/>
                <w:b/>
                <w:sz w:val="22"/>
              </w:rPr>
              <w:t>Wieviele P</w:t>
            </w:r>
            <w:r w:rsidR="00A530BE">
              <w:rPr>
                <w:rFonts w:ascii="Arial Narrow" w:hAnsi="Arial Narrow"/>
                <w:b/>
                <w:sz w:val="22"/>
              </w:rPr>
              <w:t>atienten planen Sie im Jahr 20</w:t>
            </w:r>
            <w:r w:rsidR="000953D2">
              <w:rPr>
                <w:rFonts w:ascii="Arial Narrow" w:hAnsi="Arial Narrow"/>
                <w:b/>
                <w:sz w:val="22"/>
              </w:rPr>
              <w:t>2</w:t>
            </w:r>
            <w:r w:rsidR="00F75470">
              <w:rPr>
                <w:rFonts w:ascii="Arial Narrow" w:hAnsi="Arial Narrow"/>
                <w:b/>
                <w:sz w:val="22"/>
              </w:rPr>
              <w:t>7</w:t>
            </w:r>
            <w:r w:rsidRPr="008C1686">
              <w:rPr>
                <w:rFonts w:ascii="Arial Narrow" w:hAnsi="Arial Narrow"/>
                <w:b/>
                <w:sz w:val="22"/>
              </w:rPr>
              <w:t xml:space="preserve"> mit dieser Methode zu behandeln?</w:t>
            </w:r>
          </w:p>
        </w:tc>
      </w:tr>
      <w:tr w:rsidR="00983554" w:rsidRPr="005638EB" w14:paraId="742C5EF0" w14:textId="77777777">
        <w:tc>
          <w:tcPr>
            <w:tcW w:w="9212" w:type="dxa"/>
          </w:tcPr>
          <w:p w14:paraId="4620D230" w14:textId="77777777" w:rsidR="00983554" w:rsidRPr="005638EB" w:rsidRDefault="00983554" w:rsidP="0036178C">
            <w:pPr>
              <w:rPr>
                <w:rFonts w:ascii="Arial Narrow" w:hAnsi="Arial Narrow"/>
              </w:rPr>
            </w:pPr>
            <w:r w:rsidRPr="00983554">
              <w:rPr>
                <w:rFonts w:ascii="Arial Narrow" w:hAnsi="Arial Narrow"/>
                <w:sz w:val="22"/>
                <w:highlight w:val="yellow"/>
              </w:rPr>
              <w:lastRenderedPageBreak/>
              <w:t>[bitte ergänzen]</w:t>
            </w:r>
          </w:p>
        </w:tc>
      </w:tr>
    </w:tbl>
    <w:p w14:paraId="654325C8" w14:textId="77777777" w:rsidR="008E6675" w:rsidRPr="005638EB" w:rsidRDefault="008E6675" w:rsidP="005638EB">
      <w:pP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04A6A805" w14:textId="77777777">
        <w:tc>
          <w:tcPr>
            <w:tcW w:w="9212" w:type="dxa"/>
          </w:tcPr>
          <w:p w14:paraId="5C0D4897" w14:textId="77777777" w:rsidR="008E6675" w:rsidRPr="005638EB" w:rsidRDefault="008E6675" w:rsidP="005638EB">
            <w:pPr>
              <w:rPr>
                <w:rFonts w:ascii="Arial Narrow" w:hAnsi="Arial Narrow"/>
              </w:rPr>
            </w:pPr>
            <w:r w:rsidRPr="008C1686">
              <w:rPr>
                <w:rFonts w:ascii="Arial Narrow" w:hAnsi="Arial Narrow"/>
                <w:b/>
                <w:sz w:val="22"/>
              </w:rPr>
              <w:t>Entstehen durch die neue Methode Mehrkosten gegenüber dem bisher üblichen Verfahren? Wenn ja, wodurch? In welcher Höhe (möglichst aufgetrennt nach Personal- und Sachkosten)?</w:t>
            </w:r>
          </w:p>
        </w:tc>
      </w:tr>
      <w:tr w:rsidR="008E6675" w:rsidRPr="005638EB" w14:paraId="169DFC57" w14:textId="77777777">
        <w:tc>
          <w:tcPr>
            <w:tcW w:w="9212" w:type="dxa"/>
          </w:tcPr>
          <w:p w14:paraId="751D12DE" w14:textId="77777777" w:rsidR="000953D2" w:rsidRDefault="008E6675" w:rsidP="005638EB">
            <w:pPr>
              <w:rPr>
                <w:rFonts w:ascii="Arial Narrow" w:hAnsi="Arial Narrow"/>
                <w:sz w:val="22"/>
              </w:rPr>
            </w:pPr>
            <w:r w:rsidRPr="005638EB">
              <w:rPr>
                <w:rFonts w:ascii="Arial Narrow" w:hAnsi="Arial Narrow"/>
                <w:sz w:val="22"/>
              </w:rPr>
              <w:t xml:space="preserve">Sachkosten: </w:t>
            </w:r>
          </w:p>
          <w:p w14:paraId="73CE205A" w14:textId="73CF2B33" w:rsidR="00A530BE" w:rsidRDefault="008E6675" w:rsidP="005638EB">
            <w:pPr>
              <w:rPr>
                <w:rFonts w:ascii="Arial Narrow" w:hAnsi="Arial Narrow"/>
                <w:sz w:val="22"/>
              </w:rPr>
            </w:pPr>
            <w:r w:rsidRPr="005638EB">
              <w:rPr>
                <w:rFonts w:ascii="Arial Narrow" w:hAnsi="Arial Narrow"/>
                <w:sz w:val="22"/>
              </w:rPr>
              <w:t xml:space="preserve">Durch die Gabe von </w:t>
            </w:r>
            <w:r w:rsidR="00A355BB">
              <w:rPr>
                <w:rFonts w:ascii="Arial Narrow" w:hAnsi="Arial Narrow"/>
                <w:sz w:val="22"/>
              </w:rPr>
              <w:t>Streptozocin</w:t>
            </w:r>
            <w:r w:rsidRPr="005638EB">
              <w:rPr>
                <w:rFonts w:ascii="Arial Narrow" w:hAnsi="Arial Narrow"/>
                <w:sz w:val="22"/>
              </w:rPr>
              <w:t xml:space="preserve"> entstehen Zusatzkosten für die zu verabreichende Therapie in Höhe von: </w:t>
            </w:r>
          </w:p>
          <w:p w14:paraId="4A3B257D" w14:textId="1EAE77BF" w:rsidR="00A530BE" w:rsidRPr="000953D2" w:rsidRDefault="00A530BE" w:rsidP="005638EB">
            <w:pPr>
              <w:rPr>
                <w:rFonts w:ascii="Arial Narrow" w:hAnsi="Arial Narrow"/>
                <w:sz w:val="22"/>
              </w:rPr>
            </w:pPr>
            <w:r w:rsidRPr="000953D2">
              <w:rPr>
                <w:rFonts w:ascii="Arial Narrow" w:hAnsi="Arial Narrow"/>
                <w:sz w:val="22"/>
              </w:rPr>
              <w:t xml:space="preserve">Packungsgröße: </w:t>
            </w:r>
            <w:r w:rsidR="00540ADA" w:rsidRPr="00540ADA">
              <w:rPr>
                <w:rFonts w:ascii="Arial Narrow" w:hAnsi="Arial Narrow"/>
                <w:sz w:val="22"/>
              </w:rPr>
              <w:t>1g Pulver für ein Konzentrat zur Herstellung einer Infusionslösung </w:t>
            </w:r>
          </w:p>
          <w:p w14:paraId="5A1A183B" w14:textId="611E245F" w:rsidR="00A530BE" w:rsidRPr="000953D2" w:rsidRDefault="00A530BE" w:rsidP="005638EB">
            <w:pPr>
              <w:rPr>
                <w:rFonts w:ascii="Arial Narrow" w:hAnsi="Arial Narrow"/>
                <w:sz w:val="22"/>
              </w:rPr>
            </w:pPr>
            <w:r w:rsidRPr="000953D2">
              <w:rPr>
                <w:rFonts w:ascii="Arial Narrow" w:hAnsi="Arial Narrow"/>
                <w:sz w:val="22"/>
              </w:rPr>
              <w:t xml:space="preserve">Preis pro Packung: </w:t>
            </w:r>
            <w:r w:rsidR="00540ADA">
              <w:rPr>
                <w:rFonts w:ascii="Arial Narrow" w:hAnsi="Arial Narrow"/>
                <w:sz w:val="22"/>
              </w:rPr>
              <w:t>949,27</w:t>
            </w:r>
            <w:r w:rsidRPr="000953D2">
              <w:rPr>
                <w:rFonts w:ascii="Arial Narrow" w:hAnsi="Arial Narrow"/>
                <w:sz w:val="22"/>
              </w:rPr>
              <w:t xml:space="preserve"> €</w:t>
            </w:r>
            <w:r w:rsidR="00540ADA">
              <w:rPr>
                <w:rFonts w:ascii="Arial Narrow" w:hAnsi="Arial Narrow"/>
                <w:sz w:val="22"/>
              </w:rPr>
              <w:t xml:space="preserve"> </w:t>
            </w:r>
            <w:r w:rsidR="00540ADA" w:rsidRPr="00540ADA">
              <w:rPr>
                <w:rFonts w:ascii="Arial Narrow" w:hAnsi="Arial Narrow"/>
                <w:sz w:val="22"/>
              </w:rPr>
              <w:t>(laut Rote Liste AVP / UVP inkl. MwSt., Preis Stand 0</w:t>
            </w:r>
            <w:r w:rsidR="00CD5264">
              <w:rPr>
                <w:rFonts w:ascii="Arial Narrow" w:hAnsi="Arial Narrow"/>
                <w:sz w:val="22"/>
              </w:rPr>
              <w:t>1</w:t>
            </w:r>
            <w:r w:rsidR="00540ADA" w:rsidRPr="00540ADA">
              <w:rPr>
                <w:rFonts w:ascii="Arial Narrow" w:hAnsi="Arial Narrow"/>
                <w:sz w:val="22"/>
              </w:rPr>
              <w:t>.09.202</w:t>
            </w:r>
            <w:r w:rsidR="00540ADA">
              <w:rPr>
                <w:rFonts w:ascii="Arial Narrow" w:hAnsi="Arial Narrow"/>
                <w:sz w:val="22"/>
              </w:rPr>
              <w:t>6</w:t>
            </w:r>
            <w:r w:rsidR="00540ADA" w:rsidRPr="00540ADA">
              <w:rPr>
                <w:rFonts w:ascii="Arial Narrow" w:hAnsi="Arial Narrow"/>
                <w:sz w:val="22"/>
              </w:rPr>
              <w:t>)</w:t>
            </w:r>
          </w:p>
          <w:p w14:paraId="709A7E4C" w14:textId="77777777" w:rsidR="00CD5264" w:rsidRDefault="00CD5264" w:rsidP="00CD5264">
            <w:pPr>
              <w:rPr>
                <w:rFonts w:ascii="Arial Narrow" w:hAnsi="Arial Narrow"/>
                <w:sz w:val="22"/>
              </w:rPr>
            </w:pPr>
          </w:p>
          <w:p w14:paraId="5169C734" w14:textId="631325B5" w:rsidR="00CD5264" w:rsidRPr="00CD5264" w:rsidRDefault="00CD5264" w:rsidP="00CD5264">
            <w:pPr>
              <w:rPr>
                <w:rFonts w:ascii="Arial Narrow" w:hAnsi="Arial Narrow"/>
                <w:sz w:val="22"/>
              </w:rPr>
            </w:pPr>
            <w:r w:rsidRPr="00CD5264">
              <w:rPr>
                <w:rFonts w:ascii="Arial Narrow" w:hAnsi="Arial Narrow"/>
                <w:sz w:val="22"/>
              </w:rPr>
              <w:t>Sechs-Wochen-Schemata: </w:t>
            </w:r>
          </w:p>
          <w:p w14:paraId="620BF962" w14:textId="77777777" w:rsidR="00CD5264" w:rsidRPr="00CD5264" w:rsidRDefault="00CD5264" w:rsidP="00CD5264">
            <w:pPr>
              <w:rPr>
                <w:rFonts w:ascii="Arial Narrow" w:hAnsi="Arial Narrow"/>
                <w:sz w:val="22"/>
              </w:rPr>
            </w:pPr>
            <w:r w:rsidRPr="00CD5264">
              <w:rPr>
                <w:rFonts w:ascii="Arial Narrow" w:hAnsi="Arial Narrow"/>
                <w:sz w:val="22"/>
              </w:rPr>
              <w:t>Therapieschema: 5 Tage a 500 mg / m² </w:t>
            </w:r>
          </w:p>
          <w:p w14:paraId="006B1DEA" w14:textId="77777777" w:rsidR="00CD5264" w:rsidRPr="00CD5264" w:rsidRDefault="00CD5264" w:rsidP="00CD5264">
            <w:pPr>
              <w:rPr>
                <w:rFonts w:ascii="Arial Narrow" w:hAnsi="Arial Narrow"/>
                <w:sz w:val="22"/>
              </w:rPr>
            </w:pPr>
            <w:r w:rsidRPr="00CD5264">
              <w:rPr>
                <w:rFonts w:ascii="Arial Narrow" w:hAnsi="Arial Narrow"/>
                <w:sz w:val="22"/>
              </w:rPr>
              <w:t>1,8 m² Körperoberfläche x 500 mg / m² = 900 mg  </w:t>
            </w:r>
          </w:p>
          <w:p w14:paraId="28675068" w14:textId="77777777" w:rsidR="00CD5264" w:rsidRPr="00CD5264" w:rsidRDefault="00CD5264" w:rsidP="00CD5264">
            <w:pPr>
              <w:rPr>
                <w:rFonts w:ascii="Arial Narrow" w:hAnsi="Arial Narrow"/>
                <w:sz w:val="22"/>
              </w:rPr>
            </w:pPr>
            <w:r w:rsidRPr="00CD5264">
              <w:rPr>
                <w:rFonts w:ascii="Arial Narrow" w:hAnsi="Arial Narrow"/>
                <w:sz w:val="22"/>
              </w:rPr>
              <w:t>900 mg x 5 Tage = 4 500 mg </w:t>
            </w:r>
          </w:p>
          <w:p w14:paraId="1E847AAE" w14:textId="3794C2CB" w:rsidR="00CD5264" w:rsidRPr="00CD5264" w:rsidRDefault="00CD5264" w:rsidP="00CD5264">
            <w:pPr>
              <w:rPr>
                <w:rFonts w:ascii="Arial Narrow" w:hAnsi="Arial Narrow"/>
                <w:sz w:val="22"/>
              </w:rPr>
            </w:pPr>
            <w:r w:rsidRPr="00CD5264">
              <w:rPr>
                <w:rFonts w:ascii="Arial Narrow" w:hAnsi="Arial Narrow"/>
                <w:sz w:val="22"/>
              </w:rPr>
              <w:t>4 500 mg x 0,</w:t>
            </w:r>
            <w:r w:rsidR="005370B2">
              <w:rPr>
                <w:rFonts w:ascii="Arial Narrow" w:hAnsi="Arial Narrow"/>
                <w:sz w:val="22"/>
              </w:rPr>
              <w:t>94927</w:t>
            </w:r>
            <w:r w:rsidRPr="00CD5264">
              <w:rPr>
                <w:rFonts w:ascii="Arial Narrow" w:hAnsi="Arial Narrow"/>
                <w:sz w:val="22"/>
              </w:rPr>
              <w:t xml:space="preserve"> €/mg = </w:t>
            </w:r>
            <w:r w:rsidR="002C040F">
              <w:rPr>
                <w:rFonts w:ascii="Arial Narrow" w:hAnsi="Arial Narrow"/>
                <w:sz w:val="22"/>
              </w:rPr>
              <w:t>4.271,7</w:t>
            </w:r>
            <w:r w:rsidR="00844283">
              <w:rPr>
                <w:rFonts w:ascii="Arial Narrow" w:hAnsi="Arial Narrow"/>
                <w:sz w:val="22"/>
              </w:rPr>
              <w:t>2</w:t>
            </w:r>
            <w:r w:rsidR="002C040F">
              <w:rPr>
                <w:rFonts w:ascii="Arial Narrow" w:hAnsi="Arial Narrow"/>
                <w:sz w:val="22"/>
              </w:rPr>
              <w:t xml:space="preserve"> </w:t>
            </w:r>
            <w:r w:rsidRPr="00CD5264">
              <w:rPr>
                <w:rFonts w:ascii="Arial Narrow" w:hAnsi="Arial Narrow"/>
                <w:sz w:val="22"/>
              </w:rPr>
              <w:t>€ pro Zyklus </w:t>
            </w:r>
          </w:p>
          <w:p w14:paraId="5B631C78" w14:textId="77777777" w:rsidR="00CD5264" w:rsidRPr="00CD5264" w:rsidRDefault="00CD5264" w:rsidP="00CD5264">
            <w:pPr>
              <w:rPr>
                <w:rFonts w:ascii="Arial Narrow" w:hAnsi="Arial Narrow"/>
                <w:sz w:val="22"/>
              </w:rPr>
            </w:pPr>
            <w:r w:rsidRPr="00CD5264">
              <w:rPr>
                <w:rFonts w:ascii="Arial Narrow" w:hAnsi="Arial Narrow"/>
                <w:sz w:val="22"/>
              </w:rPr>
              <w:t>Der Therapiezyklus wiederholt sich alle sechs Wochen. </w:t>
            </w:r>
          </w:p>
          <w:p w14:paraId="04481315" w14:textId="77777777" w:rsidR="00CD5264" w:rsidRPr="00CD5264" w:rsidRDefault="00CD5264" w:rsidP="00CD5264">
            <w:pPr>
              <w:rPr>
                <w:rFonts w:ascii="Arial Narrow" w:hAnsi="Arial Narrow"/>
                <w:sz w:val="22"/>
              </w:rPr>
            </w:pPr>
            <w:r w:rsidRPr="00CD5264">
              <w:rPr>
                <w:rFonts w:ascii="Arial Narrow" w:hAnsi="Arial Narrow"/>
                <w:sz w:val="22"/>
              </w:rPr>
              <w:t> </w:t>
            </w:r>
          </w:p>
          <w:p w14:paraId="5C10C293" w14:textId="77777777" w:rsidR="00CD5264" w:rsidRPr="00CD5264" w:rsidRDefault="00CD5264" w:rsidP="00CD5264">
            <w:pPr>
              <w:rPr>
                <w:rFonts w:ascii="Arial Narrow" w:hAnsi="Arial Narrow"/>
                <w:sz w:val="22"/>
              </w:rPr>
            </w:pPr>
            <w:r w:rsidRPr="00CD5264">
              <w:rPr>
                <w:rFonts w:ascii="Arial Narrow" w:hAnsi="Arial Narrow"/>
                <w:sz w:val="22"/>
              </w:rPr>
              <w:t>Drei-Wochen-Schemata: </w:t>
            </w:r>
          </w:p>
          <w:p w14:paraId="0A057937" w14:textId="01A15E61" w:rsidR="00CD5264" w:rsidRPr="00CD5264" w:rsidRDefault="00CD5264" w:rsidP="00CD5264">
            <w:pPr>
              <w:rPr>
                <w:rFonts w:ascii="Arial Narrow" w:hAnsi="Arial Narrow"/>
                <w:sz w:val="22"/>
              </w:rPr>
            </w:pPr>
            <w:r w:rsidRPr="00CD5264">
              <w:rPr>
                <w:rFonts w:ascii="Arial Narrow" w:hAnsi="Arial Narrow"/>
                <w:sz w:val="22"/>
              </w:rPr>
              <w:t>Therapieschema: Induktionsphase 5 Tage a 500 mg / m², (4 500 mg x 0,</w:t>
            </w:r>
            <w:r w:rsidR="005370B2">
              <w:rPr>
                <w:rFonts w:ascii="Arial Narrow" w:hAnsi="Arial Narrow"/>
                <w:sz w:val="22"/>
              </w:rPr>
              <w:t>94927</w:t>
            </w:r>
            <w:r w:rsidRPr="00CD5264">
              <w:rPr>
                <w:rFonts w:ascii="Arial Narrow" w:hAnsi="Arial Narrow"/>
                <w:sz w:val="22"/>
              </w:rPr>
              <w:t xml:space="preserve"> €/mg </w:t>
            </w:r>
            <w:r w:rsidR="005370B2" w:rsidRPr="00CD5264">
              <w:rPr>
                <w:rFonts w:ascii="Arial Narrow" w:hAnsi="Arial Narrow"/>
                <w:sz w:val="22"/>
              </w:rPr>
              <w:t>=</w:t>
            </w:r>
            <w:r w:rsidR="004F455F">
              <w:rPr>
                <w:rFonts w:ascii="Arial Narrow" w:hAnsi="Arial Narrow"/>
                <w:sz w:val="22"/>
              </w:rPr>
              <w:t xml:space="preserve"> 4</w:t>
            </w:r>
            <w:r w:rsidR="002C040F">
              <w:rPr>
                <w:rFonts w:ascii="Arial Narrow" w:hAnsi="Arial Narrow"/>
                <w:sz w:val="22"/>
              </w:rPr>
              <w:t>.271,7</w:t>
            </w:r>
            <w:r w:rsidR="001A2981">
              <w:rPr>
                <w:rFonts w:ascii="Arial Narrow" w:hAnsi="Arial Narrow"/>
                <w:sz w:val="22"/>
              </w:rPr>
              <w:t>2</w:t>
            </w:r>
            <w:r w:rsidR="005370B2" w:rsidRPr="00CD5264">
              <w:rPr>
                <w:rFonts w:ascii="Arial Narrow" w:hAnsi="Arial Narrow"/>
                <w:sz w:val="22"/>
              </w:rPr>
              <w:t xml:space="preserve"> €</w:t>
            </w:r>
            <w:r w:rsidRPr="00CD5264">
              <w:rPr>
                <w:rFonts w:ascii="Arial Narrow" w:hAnsi="Arial Narrow"/>
                <w:sz w:val="22"/>
              </w:rPr>
              <w:t>), </w:t>
            </w:r>
          </w:p>
          <w:p w14:paraId="0F07F778" w14:textId="77777777" w:rsidR="00CD5264" w:rsidRPr="00CD5264" w:rsidRDefault="00CD5264" w:rsidP="00CD5264">
            <w:pPr>
              <w:rPr>
                <w:rFonts w:ascii="Arial Narrow" w:hAnsi="Arial Narrow"/>
                <w:sz w:val="22"/>
              </w:rPr>
            </w:pPr>
            <w:r w:rsidRPr="00CD5264">
              <w:rPr>
                <w:rFonts w:ascii="Arial Narrow" w:hAnsi="Arial Narrow"/>
                <w:sz w:val="22"/>
              </w:rPr>
              <w:t>dann 1 Tag à 1 000 mg / m² (1,8 m² Körperoberfläche x 1 000 mg / m² = 1 800 mg) </w:t>
            </w:r>
          </w:p>
          <w:p w14:paraId="3FAD6AD2" w14:textId="29CA4914" w:rsidR="00CD5264" w:rsidRPr="00CD5264" w:rsidRDefault="00CD5264" w:rsidP="00CD5264">
            <w:pPr>
              <w:rPr>
                <w:rFonts w:ascii="Arial Narrow" w:hAnsi="Arial Narrow"/>
                <w:sz w:val="22"/>
              </w:rPr>
            </w:pPr>
            <w:r w:rsidRPr="00CD5264">
              <w:rPr>
                <w:rFonts w:ascii="Arial Narrow" w:hAnsi="Arial Narrow"/>
                <w:sz w:val="22"/>
              </w:rPr>
              <w:t>1 800 mg x 0,</w:t>
            </w:r>
            <w:r w:rsidR="005370B2">
              <w:rPr>
                <w:rFonts w:ascii="Arial Narrow" w:hAnsi="Arial Narrow"/>
                <w:sz w:val="22"/>
              </w:rPr>
              <w:t>94927</w:t>
            </w:r>
            <w:r w:rsidRPr="00CD5264">
              <w:rPr>
                <w:rFonts w:ascii="Arial Narrow" w:hAnsi="Arial Narrow"/>
                <w:sz w:val="22"/>
              </w:rPr>
              <w:t xml:space="preserve"> €/mg = </w:t>
            </w:r>
            <w:r w:rsidR="002C040F">
              <w:rPr>
                <w:rFonts w:ascii="Arial Narrow" w:hAnsi="Arial Narrow"/>
                <w:sz w:val="22"/>
              </w:rPr>
              <w:t>1.708,6</w:t>
            </w:r>
            <w:r w:rsidR="00FC43BB">
              <w:rPr>
                <w:rFonts w:ascii="Arial Narrow" w:hAnsi="Arial Narrow"/>
                <w:sz w:val="22"/>
              </w:rPr>
              <w:t>9</w:t>
            </w:r>
            <w:r w:rsidR="002C040F">
              <w:rPr>
                <w:rFonts w:ascii="Arial Narrow" w:hAnsi="Arial Narrow"/>
                <w:sz w:val="22"/>
              </w:rPr>
              <w:t xml:space="preserve"> </w:t>
            </w:r>
            <w:r w:rsidRPr="00CD5264">
              <w:rPr>
                <w:rFonts w:ascii="Arial Narrow" w:hAnsi="Arial Narrow"/>
                <w:sz w:val="22"/>
              </w:rPr>
              <w:t>€ für anschließenden Zyklus </w:t>
            </w:r>
          </w:p>
          <w:p w14:paraId="7AE7C4EA" w14:textId="77777777" w:rsidR="00CD5264" w:rsidRPr="00CD5264" w:rsidRDefault="00CD5264" w:rsidP="00CD5264">
            <w:pPr>
              <w:rPr>
                <w:rFonts w:ascii="Arial Narrow" w:hAnsi="Arial Narrow"/>
                <w:sz w:val="22"/>
              </w:rPr>
            </w:pPr>
            <w:r w:rsidRPr="00CD5264">
              <w:rPr>
                <w:rFonts w:ascii="Arial Narrow" w:hAnsi="Arial Narrow"/>
                <w:sz w:val="22"/>
              </w:rPr>
              <w:t>Der Therapiezyklus wiederholt sich nach drei Wochen. </w:t>
            </w:r>
          </w:p>
          <w:p w14:paraId="287A41EA" w14:textId="77777777" w:rsidR="00CD5264" w:rsidRPr="00CD5264" w:rsidRDefault="00CD5264" w:rsidP="00CD5264">
            <w:pPr>
              <w:rPr>
                <w:rFonts w:ascii="Arial Narrow" w:hAnsi="Arial Narrow"/>
                <w:sz w:val="22"/>
              </w:rPr>
            </w:pPr>
            <w:r w:rsidRPr="00CD5264">
              <w:rPr>
                <w:rFonts w:ascii="Arial Narrow" w:hAnsi="Arial Narrow"/>
                <w:sz w:val="22"/>
              </w:rPr>
              <w:t> </w:t>
            </w:r>
          </w:p>
          <w:p w14:paraId="753F800D" w14:textId="32F0B378" w:rsidR="00CD5264" w:rsidRPr="00CD5264" w:rsidRDefault="00CD5264" w:rsidP="00CD5264">
            <w:pPr>
              <w:rPr>
                <w:rFonts w:ascii="Arial Narrow" w:hAnsi="Arial Narrow"/>
                <w:sz w:val="22"/>
              </w:rPr>
            </w:pPr>
            <w:r w:rsidRPr="00CD5264">
              <w:rPr>
                <w:rFonts w:ascii="Arial Narrow" w:hAnsi="Arial Narrow"/>
                <w:sz w:val="22"/>
              </w:rPr>
              <w:t>Die zusätzlichen Kosten im stationären Aufenthalt belaufen sich somit auf ca.</w:t>
            </w:r>
            <w:r w:rsidR="006B619F">
              <w:rPr>
                <w:rFonts w:ascii="Arial Narrow" w:hAnsi="Arial Narrow"/>
                <w:sz w:val="22"/>
              </w:rPr>
              <w:t xml:space="preserve"> 4.272</w:t>
            </w:r>
            <w:r w:rsidRPr="00CD5264">
              <w:rPr>
                <w:rFonts w:ascii="Arial Narrow" w:hAnsi="Arial Narrow"/>
                <w:sz w:val="22"/>
              </w:rPr>
              <w:t xml:space="preserve"> € (ca. € pro Applikation). </w:t>
            </w:r>
          </w:p>
          <w:p w14:paraId="20206EF5" w14:textId="77777777" w:rsidR="00CD5264" w:rsidRPr="00CD5264" w:rsidRDefault="00CD5264" w:rsidP="00CD5264">
            <w:pPr>
              <w:rPr>
                <w:rFonts w:ascii="Arial Narrow" w:hAnsi="Arial Narrow"/>
                <w:sz w:val="22"/>
              </w:rPr>
            </w:pPr>
            <w:r w:rsidRPr="00CD5264">
              <w:rPr>
                <w:rFonts w:ascii="Arial Narrow" w:hAnsi="Arial Narrow"/>
                <w:sz w:val="22"/>
              </w:rPr>
              <w:t>Packungsgröße: 1g Pulver für ein Konzentrat zur Herstellung einer Infusionslösung </w:t>
            </w:r>
          </w:p>
          <w:p w14:paraId="174D66C7" w14:textId="58272C1D" w:rsidR="00CD5264" w:rsidRPr="00CD5264" w:rsidRDefault="00CD5264" w:rsidP="00CD5264">
            <w:pPr>
              <w:rPr>
                <w:rFonts w:ascii="Arial Narrow" w:hAnsi="Arial Narrow"/>
                <w:sz w:val="22"/>
              </w:rPr>
            </w:pPr>
            <w:r w:rsidRPr="00CD5264">
              <w:rPr>
                <w:rFonts w:ascii="Arial Narrow" w:hAnsi="Arial Narrow"/>
                <w:sz w:val="22"/>
              </w:rPr>
              <w:t xml:space="preserve">Preis pro Packung </w:t>
            </w:r>
            <w:r w:rsidR="005370B2">
              <w:rPr>
                <w:rFonts w:ascii="Arial Narrow" w:hAnsi="Arial Narrow"/>
                <w:sz w:val="22"/>
              </w:rPr>
              <w:t>949,27</w:t>
            </w:r>
            <w:r w:rsidRPr="00CD5264">
              <w:rPr>
                <w:rFonts w:ascii="Arial Narrow" w:hAnsi="Arial Narrow"/>
                <w:sz w:val="22"/>
              </w:rPr>
              <w:t xml:space="preserve"> € (inkl. gesetzlicher MwSt.) </w:t>
            </w:r>
          </w:p>
          <w:p w14:paraId="0F6C957F" w14:textId="77777777" w:rsidR="00CD5264" w:rsidRPr="00CD5264" w:rsidRDefault="00CD5264" w:rsidP="00CD5264">
            <w:pPr>
              <w:rPr>
                <w:rFonts w:ascii="Arial Narrow" w:hAnsi="Arial Narrow"/>
                <w:sz w:val="22"/>
              </w:rPr>
            </w:pPr>
            <w:r w:rsidRPr="00CD5264">
              <w:rPr>
                <w:rFonts w:ascii="Arial Narrow" w:hAnsi="Arial Narrow"/>
                <w:sz w:val="22"/>
              </w:rPr>
              <w:t> </w:t>
            </w:r>
          </w:p>
          <w:p w14:paraId="53AFDB43" w14:textId="77777777" w:rsidR="00CD5264" w:rsidRPr="00CD5264" w:rsidRDefault="00CD5264" w:rsidP="00CD5264">
            <w:pPr>
              <w:rPr>
                <w:rFonts w:ascii="Arial Narrow" w:hAnsi="Arial Narrow"/>
                <w:sz w:val="22"/>
              </w:rPr>
            </w:pPr>
            <w:r w:rsidRPr="00CD5264">
              <w:rPr>
                <w:rFonts w:ascii="Arial Narrow" w:hAnsi="Arial Narrow"/>
                <w:sz w:val="22"/>
              </w:rPr>
              <w:t>Personalkosten  </w:t>
            </w:r>
          </w:p>
          <w:p w14:paraId="1C7B870A" w14:textId="77777777" w:rsidR="00CD5264" w:rsidRPr="00CD5264" w:rsidRDefault="00CD5264" w:rsidP="00CD5264">
            <w:pPr>
              <w:rPr>
                <w:rFonts w:ascii="Arial Narrow" w:hAnsi="Arial Narrow"/>
                <w:sz w:val="22"/>
              </w:rPr>
            </w:pPr>
            <w:r w:rsidRPr="00CD5264">
              <w:rPr>
                <w:rFonts w:ascii="Arial Narrow" w:hAnsi="Arial Narrow"/>
                <w:sz w:val="22"/>
              </w:rPr>
              <w:t>pro Tag: </w:t>
            </w:r>
          </w:p>
          <w:p w14:paraId="49F83B1C" w14:textId="77777777" w:rsidR="00CD5264" w:rsidRPr="00CD5264" w:rsidRDefault="00CD5264" w:rsidP="00CD5264">
            <w:pPr>
              <w:rPr>
                <w:rFonts w:ascii="Arial Narrow" w:hAnsi="Arial Narrow"/>
                <w:sz w:val="22"/>
              </w:rPr>
            </w:pPr>
            <w:r w:rsidRPr="00CD5264">
              <w:rPr>
                <w:rFonts w:ascii="Arial Narrow" w:hAnsi="Arial Narrow"/>
                <w:sz w:val="22"/>
              </w:rPr>
              <w:t>für die Zubereitung: ca. 10 Minuten (MTD Apotheke) </w:t>
            </w:r>
          </w:p>
          <w:p w14:paraId="53008F04" w14:textId="77777777" w:rsidR="00CD5264" w:rsidRPr="00CD5264" w:rsidRDefault="00CD5264" w:rsidP="00CD5264">
            <w:pPr>
              <w:rPr>
                <w:rFonts w:ascii="Arial Narrow" w:hAnsi="Arial Narrow"/>
                <w:sz w:val="22"/>
              </w:rPr>
            </w:pPr>
            <w:r w:rsidRPr="00CD5264">
              <w:rPr>
                <w:rFonts w:ascii="Arial Narrow" w:hAnsi="Arial Narrow"/>
                <w:sz w:val="22"/>
              </w:rPr>
              <w:t>für die Applikation: ca. 5 Minuten (ÄD) und ca. 5 Minuten (PD) </w:t>
            </w:r>
          </w:p>
          <w:p w14:paraId="7D03D20B" w14:textId="2E110C16" w:rsidR="00156FE0" w:rsidRPr="006B619F" w:rsidRDefault="00CD5264" w:rsidP="007A314E">
            <w:pPr>
              <w:rPr>
                <w:rFonts w:ascii="Arial Narrow" w:hAnsi="Arial Narrow"/>
                <w:sz w:val="22"/>
              </w:rPr>
            </w:pPr>
            <w:r w:rsidRPr="00CD5264">
              <w:rPr>
                <w:rFonts w:ascii="Arial Narrow" w:hAnsi="Arial Narrow"/>
                <w:sz w:val="22"/>
              </w:rPr>
              <w:t>für die Überwachung: ca. 30 Minuten (PD), ca. 10 Minuten (ÄD) </w:t>
            </w:r>
          </w:p>
        </w:tc>
      </w:tr>
    </w:tbl>
    <w:p w14:paraId="45E65153" w14:textId="77777777" w:rsidR="008E6675" w:rsidRPr="005638EB" w:rsidRDefault="008E6675" w:rsidP="005638EB">
      <w:pPr>
        <w:rPr>
          <w:rFonts w:ascii="Arial Narrow" w:hAnsi="Arial Narrow"/>
          <w:b/>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0D84EF57" w14:textId="77777777">
        <w:tc>
          <w:tcPr>
            <w:tcW w:w="9212" w:type="dxa"/>
          </w:tcPr>
          <w:p w14:paraId="2FCAAE14" w14:textId="77777777" w:rsidR="008E6675" w:rsidRPr="005638EB" w:rsidRDefault="008E6675" w:rsidP="005638EB">
            <w:pPr>
              <w:rPr>
                <w:rFonts w:ascii="Arial Narrow" w:hAnsi="Arial Narrow"/>
              </w:rPr>
            </w:pPr>
            <w:r w:rsidRPr="008C1686">
              <w:rPr>
                <w:rFonts w:ascii="Arial Narrow" w:hAnsi="Arial Narrow"/>
                <w:b/>
                <w:sz w:val="22"/>
              </w:rPr>
              <w:t>Welche DRG(s) ist/sind am häufigsten von dieser Methode betroffen?</w:t>
            </w:r>
          </w:p>
        </w:tc>
      </w:tr>
      <w:tr w:rsidR="008E6675" w:rsidRPr="005638EB" w14:paraId="56F9F66E" w14:textId="77777777">
        <w:tc>
          <w:tcPr>
            <w:tcW w:w="9212" w:type="dxa"/>
          </w:tcPr>
          <w:p w14:paraId="6B17CEFF" w14:textId="77777777" w:rsidR="008E6675" w:rsidRPr="00F755CE" w:rsidRDefault="00F755CE" w:rsidP="005638EB">
            <w:pPr>
              <w:rPr>
                <w:rFonts w:ascii="Arial Narrow" w:hAnsi="Arial Narrow"/>
                <w:sz w:val="22"/>
              </w:rPr>
            </w:pPr>
            <w:r w:rsidRPr="00F755CE">
              <w:rPr>
                <w:rFonts w:ascii="Arial Narrow" w:hAnsi="Arial Narrow"/>
                <w:sz w:val="22"/>
              </w:rPr>
              <w:t>H61C</w:t>
            </w:r>
          </w:p>
          <w:p w14:paraId="39CE196C" w14:textId="77777777" w:rsidR="00F755CE" w:rsidRPr="00F755CE" w:rsidRDefault="00F755CE" w:rsidP="005638EB">
            <w:pPr>
              <w:rPr>
                <w:rFonts w:ascii="Arial Narrow" w:hAnsi="Arial Narrow"/>
                <w:sz w:val="22"/>
              </w:rPr>
            </w:pPr>
            <w:r w:rsidRPr="00F755CE">
              <w:rPr>
                <w:rFonts w:ascii="Arial Narrow" w:hAnsi="Arial Narrow"/>
                <w:sz w:val="22"/>
              </w:rPr>
              <w:t>K64C</w:t>
            </w:r>
          </w:p>
          <w:p w14:paraId="3FDE8751" w14:textId="37E192A8" w:rsidR="00F755CE" w:rsidRPr="00A100DC" w:rsidRDefault="00F755CE" w:rsidP="005638EB">
            <w:pPr>
              <w:rPr>
                <w:rFonts w:ascii="Arial Narrow" w:hAnsi="Arial Narrow"/>
                <w:color w:val="00B050"/>
                <w:sz w:val="22"/>
              </w:rPr>
            </w:pPr>
            <w:r w:rsidRPr="00F755CE">
              <w:rPr>
                <w:rFonts w:ascii="Arial Narrow" w:hAnsi="Arial Narrow"/>
                <w:sz w:val="22"/>
              </w:rPr>
              <w:t>G60B</w:t>
            </w:r>
          </w:p>
        </w:tc>
      </w:tr>
    </w:tbl>
    <w:p w14:paraId="4E6FC927" w14:textId="77777777" w:rsidR="008E6675" w:rsidRPr="005638EB" w:rsidRDefault="008E6675" w:rsidP="005638EB">
      <w:pPr>
        <w:rPr>
          <w:rFonts w:ascii="Arial Narrow" w:hAnsi="Arial Narrow"/>
          <w:b/>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4E9DF4AB" w14:textId="77777777" w:rsidTr="069ABFF8">
        <w:tc>
          <w:tcPr>
            <w:tcW w:w="9212" w:type="dxa"/>
          </w:tcPr>
          <w:p w14:paraId="3184CC4A" w14:textId="77777777" w:rsidR="008E6675" w:rsidRPr="005638EB" w:rsidRDefault="008E6675" w:rsidP="005638EB">
            <w:pPr>
              <w:rPr>
                <w:rFonts w:ascii="Arial Narrow" w:hAnsi="Arial Narrow"/>
              </w:rPr>
            </w:pPr>
            <w:r w:rsidRPr="008C1686">
              <w:rPr>
                <w:rFonts w:ascii="Arial Narrow" w:hAnsi="Arial Narrow"/>
                <w:b/>
                <w:sz w:val="22"/>
              </w:rPr>
              <w:t>Warum ist diese Methode aus Ihrer Sicht derzeit im G-DRG-System nicht sachgerecht abgebildet?</w:t>
            </w:r>
          </w:p>
        </w:tc>
      </w:tr>
      <w:tr w:rsidR="008E6675" w:rsidRPr="00ED4386" w14:paraId="3100E4A7" w14:textId="77777777" w:rsidTr="069ABFF8">
        <w:tc>
          <w:tcPr>
            <w:tcW w:w="9212" w:type="dxa"/>
          </w:tcPr>
          <w:p w14:paraId="1CC03065" w14:textId="083D43BF" w:rsidR="008E6675" w:rsidRPr="00ED4386" w:rsidRDefault="00D9691A" w:rsidP="005638EB">
            <w:pPr>
              <w:rPr>
                <w:rFonts w:ascii="Arial Narrow" w:hAnsi="Arial Narrow"/>
                <w:sz w:val="22"/>
              </w:rPr>
            </w:pPr>
            <w:r>
              <w:rPr>
                <w:rFonts w:ascii="Arial Narrow" w:hAnsi="Arial Narrow"/>
                <w:sz w:val="22"/>
              </w:rPr>
              <w:t>Streptozocin</w:t>
            </w:r>
            <w:r w:rsidR="008E6675" w:rsidRPr="00ED4386">
              <w:rPr>
                <w:rFonts w:ascii="Arial Narrow" w:hAnsi="Arial Narrow"/>
                <w:sz w:val="22"/>
              </w:rPr>
              <w:t xml:space="preserve"> wurde im Jahr </w:t>
            </w:r>
            <w:r>
              <w:rPr>
                <w:rFonts w:ascii="Arial Narrow" w:hAnsi="Arial Narrow"/>
                <w:sz w:val="22"/>
              </w:rPr>
              <w:t>2018</w:t>
            </w:r>
            <w:r w:rsidR="006549F4" w:rsidRPr="00ED4386">
              <w:rPr>
                <w:rFonts w:ascii="Arial Narrow" w:hAnsi="Arial Narrow"/>
                <w:sz w:val="22"/>
              </w:rPr>
              <w:t xml:space="preserve"> </w:t>
            </w:r>
            <w:r w:rsidR="008E6675" w:rsidRPr="00ED4386">
              <w:rPr>
                <w:rFonts w:ascii="Arial Narrow" w:hAnsi="Arial Narrow"/>
                <w:sz w:val="22"/>
              </w:rPr>
              <w:t xml:space="preserve">zugelassen und ist seit dem Jahr </w:t>
            </w:r>
            <w:r>
              <w:rPr>
                <w:rFonts w:ascii="Arial Narrow" w:hAnsi="Arial Narrow"/>
                <w:sz w:val="22"/>
              </w:rPr>
              <w:t>2018</w:t>
            </w:r>
            <w:r w:rsidR="006549F4" w:rsidRPr="00ED4386">
              <w:rPr>
                <w:rFonts w:ascii="Arial Narrow" w:hAnsi="Arial Narrow"/>
                <w:sz w:val="22"/>
              </w:rPr>
              <w:t xml:space="preserve"> </w:t>
            </w:r>
            <w:r w:rsidR="008E6675" w:rsidRPr="00ED4386">
              <w:rPr>
                <w:rFonts w:ascii="Arial Narrow" w:hAnsi="Arial Narrow"/>
                <w:sz w:val="22"/>
              </w:rPr>
              <w:t xml:space="preserve">in Deutschland auf dem Markt. </w:t>
            </w:r>
          </w:p>
          <w:p w14:paraId="140D583A" w14:textId="240056DB" w:rsidR="008E6675" w:rsidRPr="00ED4386" w:rsidRDefault="001774E7" w:rsidP="008C1686">
            <w:pPr>
              <w:rPr>
                <w:rFonts w:ascii="Arial Narrow" w:hAnsi="Arial Narrow"/>
                <w:sz w:val="22"/>
              </w:rPr>
            </w:pPr>
            <w:r w:rsidRPr="00ED4386">
              <w:rPr>
                <w:rFonts w:ascii="Arial Narrow" w:hAnsi="Arial Narrow"/>
                <w:sz w:val="22"/>
              </w:rPr>
              <w:t>Für das Datenjahr 202</w:t>
            </w:r>
            <w:r w:rsidR="001809A6">
              <w:rPr>
                <w:rFonts w:ascii="Arial Narrow" w:hAnsi="Arial Narrow"/>
                <w:sz w:val="22"/>
              </w:rPr>
              <w:t>5</w:t>
            </w:r>
            <w:r w:rsidR="008E6675" w:rsidRPr="00ED4386">
              <w:rPr>
                <w:rFonts w:ascii="Arial Narrow" w:hAnsi="Arial Narrow"/>
                <w:sz w:val="22"/>
              </w:rPr>
              <w:t xml:space="preserve"> sollten </w:t>
            </w:r>
            <w:r w:rsidR="004736E4">
              <w:rPr>
                <w:rFonts w:ascii="Arial Narrow" w:hAnsi="Arial Narrow"/>
                <w:sz w:val="22"/>
              </w:rPr>
              <w:t xml:space="preserve">daher </w:t>
            </w:r>
            <w:r w:rsidR="006549F4" w:rsidRPr="00ED4386">
              <w:rPr>
                <w:rFonts w:ascii="Arial Narrow" w:hAnsi="Arial Narrow"/>
                <w:sz w:val="22"/>
              </w:rPr>
              <w:t xml:space="preserve">aus den Kalkulationshäusern </w:t>
            </w:r>
            <w:r w:rsidR="008E6675" w:rsidRPr="00ED4386">
              <w:rPr>
                <w:rFonts w:ascii="Arial Narrow" w:hAnsi="Arial Narrow"/>
                <w:sz w:val="22"/>
              </w:rPr>
              <w:t xml:space="preserve">Kostendaten für den Einsatz vorliegen. </w:t>
            </w:r>
          </w:p>
          <w:p w14:paraId="5EFE7220" w14:textId="3C10DA30" w:rsidR="008E6675" w:rsidRPr="00ED4386" w:rsidRDefault="008E6675" w:rsidP="008C1686">
            <w:pPr>
              <w:rPr>
                <w:rFonts w:ascii="Arial Narrow" w:hAnsi="Arial Narrow"/>
                <w:sz w:val="22"/>
              </w:rPr>
            </w:pPr>
            <w:r w:rsidRPr="00ED4386">
              <w:rPr>
                <w:rFonts w:ascii="Arial Narrow" w:hAnsi="Arial Narrow"/>
                <w:sz w:val="22"/>
              </w:rPr>
              <w:t>Wir vermuten, dass di</w:t>
            </w:r>
            <w:r w:rsidR="00A100DC" w:rsidRPr="00ED4386">
              <w:rPr>
                <w:rFonts w:ascii="Arial Narrow" w:hAnsi="Arial Narrow"/>
                <w:sz w:val="22"/>
              </w:rPr>
              <w:t>e Stichprobe jedoch zu klein war</w:t>
            </w:r>
            <w:r w:rsidRPr="00ED4386">
              <w:rPr>
                <w:rFonts w:ascii="Arial Narrow" w:hAnsi="Arial Narrow"/>
                <w:sz w:val="22"/>
              </w:rPr>
              <w:t>, als dass genügend Kosten- und Leistungsinformationen aus den Krankenhäusern vorliegen, um damit eine sachgerechte Abbildung im G-DRG System 20</w:t>
            </w:r>
            <w:r w:rsidR="001774E7" w:rsidRPr="00ED4386">
              <w:rPr>
                <w:rFonts w:ascii="Arial Narrow" w:hAnsi="Arial Narrow"/>
                <w:sz w:val="22"/>
              </w:rPr>
              <w:t>2</w:t>
            </w:r>
            <w:r w:rsidR="00BB6117">
              <w:rPr>
                <w:rFonts w:ascii="Arial Narrow" w:hAnsi="Arial Narrow"/>
                <w:sz w:val="22"/>
              </w:rPr>
              <w:t>7</w:t>
            </w:r>
            <w:r w:rsidRPr="00ED4386">
              <w:rPr>
                <w:rFonts w:ascii="Arial Narrow" w:hAnsi="Arial Narrow"/>
                <w:sz w:val="22"/>
              </w:rPr>
              <w:t xml:space="preserve"> zu ermöglichen.</w:t>
            </w:r>
          </w:p>
          <w:p w14:paraId="626D1349" w14:textId="409B6AA3" w:rsidR="008E6675" w:rsidRPr="00ED4386" w:rsidRDefault="008E6675" w:rsidP="008C1686">
            <w:pPr>
              <w:rPr>
                <w:rFonts w:ascii="Arial Narrow" w:hAnsi="Arial Narrow"/>
                <w:sz w:val="22"/>
              </w:rPr>
            </w:pPr>
            <w:r w:rsidRPr="00ED4386">
              <w:rPr>
                <w:rFonts w:ascii="Arial Narrow" w:hAnsi="Arial Narrow"/>
                <w:sz w:val="22"/>
              </w:rPr>
              <w:t xml:space="preserve">Die zusätzlichen Kosten von ca. </w:t>
            </w:r>
            <w:r w:rsidR="00D9691A">
              <w:rPr>
                <w:rFonts w:ascii="Arial Narrow" w:hAnsi="Arial Narrow"/>
                <w:sz w:val="22"/>
              </w:rPr>
              <w:t>4.272</w:t>
            </w:r>
            <w:r w:rsidRPr="00ED4386">
              <w:rPr>
                <w:rFonts w:ascii="Arial Narrow" w:hAnsi="Arial Narrow"/>
                <w:sz w:val="22"/>
              </w:rPr>
              <w:t xml:space="preserve"> € pro Applikation</w:t>
            </w:r>
            <w:r w:rsidR="001774E7" w:rsidRPr="00ED4386">
              <w:rPr>
                <w:rFonts w:ascii="Arial Narrow" w:hAnsi="Arial Narrow"/>
                <w:sz w:val="22"/>
              </w:rPr>
              <w:t>/Aufenthalt</w:t>
            </w:r>
            <w:r w:rsidRPr="00ED4386">
              <w:rPr>
                <w:rFonts w:ascii="Arial Narrow" w:hAnsi="Arial Narrow"/>
                <w:sz w:val="22"/>
              </w:rPr>
              <w:t xml:space="preserve"> können aber mit der</w:t>
            </w:r>
            <w:r w:rsidR="00A100DC" w:rsidRPr="00ED4386">
              <w:rPr>
                <w:rFonts w:ascii="Arial Narrow" w:hAnsi="Arial Narrow"/>
                <w:sz w:val="22"/>
              </w:rPr>
              <w:t>/den o.g.</w:t>
            </w:r>
            <w:r w:rsidRPr="00ED4386">
              <w:rPr>
                <w:rFonts w:ascii="Arial Narrow" w:hAnsi="Arial Narrow"/>
                <w:sz w:val="22"/>
              </w:rPr>
              <w:t xml:space="preserve"> Fallpauschale</w:t>
            </w:r>
            <w:r w:rsidR="00A100DC" w:rsidRPr="00ED4386">
              <w:rPr>
                <w:rFonts w:ascii="Arial Narrow" w:hAnsi="Arial Narrow"/>
                <w:sz w:val="22"/>
              </w:rPr>
              <w:t>(n)</w:t>
            </w:r>
            <w:r w:rsidRPr="00ED4386">
              <w:rPr>
                <w:rFonts w:ascii="Arial Narrow" w:hAnsi="Arial Narrow"/>
                <w:sz w:val="22"/>
              </w:rPr>
              <w:t xml:space="preserve"> allein nicht ausreichend abgebildet werden und </w:t>
            </w:r>
            <w:r w:rsidR="00951A3A">
              <w:rPr>
                <w:rFonts w:ascii="Arial Narrow" w:hAnsi="Arial Narrow"/>
                <w:sz w:val="22"/>
              </w:rPr>
              <w:t>Streptozocin</w:t>
            </w:r>
            <w:r w:rsidR="006549F4" w:rsidRPr="00ED4386">
              <w:rPr>
                <w:rFonts w:ascii="Arial Narrow" w:hAnsi="Arial Narrow"/>
                <w:sz w:val="22"/>
              </w:rPr>
              <w:t xml:space="preserve"> </w:t>
            </w:r>
            <w:r w:rsidRPr="00ED4386">
              <w:rPr>
                <w:rFonts w:ascii="Arial Narrow" w:hAnsi="Arial Narrow"/>
                <w:sz w:val="22"/>
              </w:rPr>
              <w:t xml:space="preserve">ist bisher </w:t>
            </w:r>
            <w:r w:rsidR="00951A3A">
              <w:rPr>
                <w:rFonts w:ascii="Arial Narrow" w:hAnsi="Arial Narrow"/>
                <w:sz w:val="22"/>
              </w:rPr>
              <w:t xml:space="preserve">als Zusatzentgelt nicht im Fallpauschalenkatalog </w:t>
            </w:r>
            <w:r w:rsidRPr="00ED4386">
              <w:rPr>
                <w:rFonts w:ascii="Arial Narrow" w:hAnsi="Arial Narrow"/>
                <w:sz w:val="22"/>
              </w:rPr>
              <w:t xml:space="preserve">enthalten. </w:t>
            </w:r>
          </w:p>
          <w:p w14:paraId="222643B9" w14:textId="77897565" w:rsidR="008E6675" w:rsidRPr="00ED4386" w:rsidRDefault="008E6675" w:rsidP="0004094A">
            <w:pPr>
              <w:rPr>
                <w:rFonts w:ascii="Arial Narrow" w:hAnsi="Arial Narrow"/>
                <w:sz w:val="22"/>
              </w:rPr>
            </w:pPr>
            <w:r w:rsidRPr="00ED4386">
              <w:rPr>
                <w:rFonts w:ascii="Arial Narrow" w:hAnsi="Arial Narrow"/>
                <w:sz w:val="22"/>
              </w:rPr>
              <w:t xml:space="preserve">Aufgrund der hohen Kosten des Medikaments kommt es zu einer </w:t>
            </w:r>
            <w:r w:rsidR="00CB3CA3" w:rsidRPr="00ED4386">
              <w:rPr>
                <w:rFonts w:ascii="Arial Narrow" w:hAnsi="Arial Narrow"/>
                <w:sz w:val="22"/>
              </w:rPr>
              <w:t>Unterfinanzierung</w:t>
            </w:r>
            <w:r w:rsidRPr="00ED4386">
              <w:rPr>
                <w:rFonts w:ascii="Arial Narrow" w:hAnsi="Arial Narrow"/>
                <w:sz w:val="22"/>
              </w:rPr>
              <w:t xml:space="preserve"> in </w:t>
            </w:r>
            <w:r w:rsidR="00A100DC" w:rsidRPr="00ED4386">
              <w:rPr>
                <w:rFonts w:ascii="Arial Narrow" w:hAnsi="Arial Narrow"/>
                <w:sz w:val="22"/>
              </w:rPr>
              <w:t>den</w:t>
            </w:r>
            <w:r w:rsidRPr="00ED4386">
              <w:rPr>
                <w:rFonts w:ascii="Arial Narrow" w:hAnsi="Arial Narrow"/>
                <w:sz w:val="22"/>
              </w:rPr>
              <w:t xml:space="preserve"> </w:t>
            </w:r>
            <w:r w:rsidR="00620855" w:rsidRPr="00620855">
              <w:rPr>
                <w:rFonts w:ascii="Arial Narrow" w:hAnsi="Arial Narrow"/>
                <w:sz w:val="22"/>
              </w:rPr>
              <w:t>entsprechenden</w:t>
            </w:r>
            <w:r w:rsidR="000D615D" w:rsidRPr="00620855">
              <w:rPr>
                <w:rFonts w:ascii="Arial Narrow" w:hAnsi="Arial Narrow"/>
                <w:sz w:val="22"/>
              </w:rPr>
              <w:t xml:space="preserve"> Fällen </w:t>
            </w:r>
            <w:r w:rsidR="000D615D">
              <w:rPr>
                <w:rFonts w:ascii="Arial Narrow" w:hAnsi="Arial Narrow"/>
                <w:sz w:val="22"/>
              </w:rPr>
              <w:t xml:space="preserve">der </w:t>
            </w:r>
            <w:r w:rsidRPr="00ED4386">
              <w:rPr>
                <w:rFonts w:ascii="Arial Narrow" w:hAnsi="Arial Narrow"/>
                <w:sz w:val="22"/>
              </w:rPr>
              <w:t>betroffenen DRG</w:t>
            </w:r>
            <w:r w:rsidR="00620855">
              <w:rPr>
                <w:rFonts w:ascii="Arial Narrow" w:hAnsi="Arial Narrow"/>
                <w:sz w:val="22"/>
              </w:rPr>
              <w:t>(s)</w:t>
            </w:r>
            <w:r w:rsidRPr="00ED4386">
              <w:rPr>
                <w:rFonts w:ascii="Arial Narrow" w:hAnsi="Arial Narrow"/>
                <w:sz w:val="22"/>
              </w:rPr>
              <w:t>.</w:t>
            </w:r>
          </w:p>
        </w:tc>
      </w:tr>
    </w:tbl>
    <w:p w14:paraId="0A50A959" w14:textId="77777777" w:rsidR="008E6675" w:rsidRPr="005638EB" w:rsidRDefault="008E6675" w:rsidP="00951A3A">
      <w:pPr>
        <w:rPr>
          <w:rFonts w:ascii="Arial Narrow" w:hAnsi="Arial Narrow"/>
        </w:rPr>
      </w:pPr>
    </w:p>
    <w:sectPr w:rsidR="008E6675" w:rsidRPr="005638EB" w:rsidSect="004E1D02">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C0C5F" w14:textId="77777777" w:rsidR="00A63617" w:rsidRDefault="00A63617">
      <w:r>
        <w:separator/>
      </w:r>
    </w:p>
  </w:endnote>
  <w:endnote w:type="continuationSeparator" w:id="0">
    <w:p w14:paraId="468A39FA" w14:textId="77777777" w:rsidR="00A63617" w:rsidRDefault="00A63617">
      <w:r>
        <w:continuationSeparator/>
      </w:r>
    </w:p>
  </w:endnote>
  <w:endnote w:type="continuationNotice" w:id="1">
    <w:p w14:paraId="68706702" w14:textId="77777777" w:rsidR="00A63617" w:rsidRDefault="00A636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10DD0" w14:textId="77777777" w:rsidR="0028299B" w:rsidRDefault="0028299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76D3D" w14:textId="2031EAC6" w:rsidR="00DA5488" w:rsidRPr="00435583" w:rsidRDefault="00DA5488" w:rsidP="00435583">
    <w:pPr>
      <w:rPr>
        <w:rFonts w:ascii="Arial Narrow" w:hAnsi="Arial Narrow"/>
        <w:sz w:val="20"/>
        <w:szCs w:val="20"/>
      </w:rPr>
    </w:pPr>
    <w:r w:rsidRPr="00435583">
      <w:rPr>
        <w:rFonts w:ascii="Arial Narrow" w:hAnsi="Arial Narrow"/>
        <w:sz w:val="20"/>
        <w:szCs w:val="20"/>
      </w:rPr>
      <w:t>NUB-Musteranfrag</w:t>
    </w:r>
    <w:r w:rsidR="00B078E3">
      <w:rPr>
        <w:rFonts w:ascii="Arial Narrow" w:hAnsi="Arial Narrow"/>
        <w:sz w:val="20"/>
        <w:szCs w:val="20"/>
      </w:rPr>
      <w:t>e Strept</w:t>
    </w:r>
    <w:r w:rsidR="001E3D48">
      <w:rPr>
        <w:rFonts w:ascii="Arial Narrow" w:hAnsi="Arial Narrow"/>
        <w:sz w:val="20"/>
        <w:szCs w:val="20"/>
      </w:rPr>
      <w:t>ozocin</w:t>
    </w:r>
  </w:p>
  <w:p w14:paraId="463B5D71" w14:textId="6B6DD8AF" w:rsidR="00DA5488" w:rsidRPr="005F5DF9" w:rsidRDefault="00DA5488" w:rsidP="00435583">
    <w:pPr>
      <w:rPr>
        <w:rFonts w:ascii="Arial Narrow" w:hAnsi="Arial Narrow"/>
        <w:sz w:val="20"/>
        <w:szCs w:val="20"/>
      </w:rPr>
    </w:pPr>
    <w:r w:rsidRPr="005F5DF9">
      <w:rPr>
        <w:rFonts w:ascii="Arial Narrow" w:hAnsi="Arial Narrow"/>
        <w:sz w:val="20"/>
        <w:szCs w:val="20"/>
      </w:rPr>
      <w:t xml:space="preserve">Seite </w:t>
    </w:r>
    <w:r w:rsidRPr="005F5DF9">
      <w:rPr>
        <w:rFonts w:ascii="Arial Narrow" w:hAnsi="Arial Narrow"/>
        <w:sz w:val="20"/>
        <w:szCs w:val="20"/>
      </w:rPr>
      <w:fldChar w:fldCharType="begin"/>
    </w:r>
    <w:r w:rsidRPr="005F5DF9">
      <w:rPr>
        <w:rFonts w:ascii="Arial Narrow" w:hAnsi="Arial Narrow"/>
        <w:sz w:val="20"/>
        <w:szCs w:val="20"/>
      </w:rPr>
      <w:instrText>PAGE  \* Arabic  \* MERGEFORMAT</w:instrText>
    </w:r>
    <w:r w:rsidRPr="005F5DF9">
      <w:rPr>
        <w:rFonts w:ascii="Arial Narrow" w:hAnsi="Arial Narrow"/>
        <w:sz w:val="20"/>
        <w:szCs w:val="20"/>
      </w:rPr>
      <w:fldChar w:fldCharType="separate"/>
    </w:r>
    <w:r w:rsidRPr="005F5DF9">
      <w:rPr>
        <w:rFonts w:ascii="Arial Narrow" w:hAnsi="Arial Narrow"/>
        <w:sz w:val="20"/>
        <w:szCs w:val="20"/>
      </w:rPr>
      <w:t>1</w:t>
    </w:r>
    <w:r w:rsidRPr="005F5DF9">
      <w:rPr>
        <w:rFonts w:ascii="Arial Narrow" w:hAnsi="Arial Narrow"/>
        <w:sz w:val="20"/>
        <w:szCs w:val="20"/>
      </w:rPr>
      <w:fldChar w:fldCharType="end"/>
    </w:r>
    <w:r w:rsidRPr="005F5DF9">
      <w:rPr>
        <w:rFonts w:ascii="Arial Narrow" w:hAnsi="Arial Narrow"/>
        <w:sz w:val="20"/>
        <w:szCs w:val="20"/>
      </w:rPr>
      <w:t xml:space="preserve"> von </w:t>
    </w:r>
    <w:r w:rsidRPr="005F5DF9">
      <w:rPr>
        <w:rFonts w:ascii="Arial Narrow" w:hAnsi="Arial Narrow"/>
        <w:sz w:val="20"/>
        <w:szCs w:val="20"/>
      </w:rPr>
      <w:fldChar w:fldCharType="begin"/>
    </w:r>
    <w:r w:rsidRPr="005F5DF9">
      <w:rPr>
        <w:rFonts w:ascii="Arial Narrow" w:hAnsi="Arial Narrow"/>
        <w:sz w:val="20"/>
        <w:szCs w:val="20"/>
      </w:rPr>
      <w:instrText>NUMPAGES  \* Arabic  \* MERGEFORMAT</w:instrText>
    </w:r>
    <w:r w:rsidRPr="005F5DF9">
      <w:rPr>
        <w:rFonts w:ascii="Arial Narrow" w:hAnsi="Arial Narrow"/>
        <w:sz w:val="20"/>
        <w:szCs w:val="20"/>
      </w:rPr>
      <w:fldChar w:fldCharType="separate"/>
    </w:r>
    <w:r w:rsidRPr="005F5DF9">
      <w:rPr>
        <w:rFonts w:ascii="Arial Narrow" w:hAnsi="Arial Narrow"/>
        <w:sz w:val="20"/>
        <w:szCs w:val="20"/>
      </w:rPr>
      <w:t>2</w:t>
    </w:r>
    <w:r w:rsidRPr="005F5DF9">
      <w:rPr>
        <w:rFonts w:ascii="Arial Narrow" w:hAnsi="Arial Narrow"/>
        <w:sz w:val="20"/>
        <w:szCs w:val="20"/>
      </w:rPr>
      <w:fldChar w:fldCharType="end"/>
    </w:r>
  </w:p>
  <w:p w14:paraId="6E7C81DA" w14:textId="21A302DD" w:rsidR="00DA5488" w:rsidRPr="00435583" w:rsidRDefault="3A873269" w:rsidP="1926F800">
    <w:pPr>
      <w:rPr>
        <w:rFonts w:ascii="Arial Narrow" w:hAnsi="Arial Narrow"/>
        <w:sz w:val="20"/>
        <w:szCs w:val="20"/>
      </w:rPr>
    </w:pPr>
    <w:r w:rsidRPr="3A873269">
      <w:rPr>
        <w:rFonts w:ascii="Arial Narrow" w:hAnsi="Arial Narrow"/>
        <w:sz w:val="20"/>
        <w:szCs w:val="20"/>
      </w:rPr>
      <w:t>27</w:t>
    </w:r>
    <w:r w:rsidR="0083368F">
      <w:rPr>
        <w:rFonts w:ascii="Arial Narrow" w:hAnsi="Arial Narrow"/>
        <w:sz w:val="20"/>
        <w:szCs w:val="20"/>
      </w:rPr>
      <w:t>-</w:t>
    </w:r>
    <w:r w:rsidRPr="3A873269">
      <w:rPr>
        <w:rFonts w:ascii="Arial Narrow" w:hAnsi="Arial Narrow"/>
        <w:sz w:val="20"/>
        <w:szCs w:val="20"/>
      </w:rPr>
      <w:t xml:space="preserve"> Streptozocin </w:t>
    </w:r>
    <w:r w:rsidR="3FA9874F" w:rsidRPr="3A873269">
      <w:rPr>
        <w:rFonts w:ascii="Arial Narrow" w:hAnsi="Arial Narrow"/>
        <w:sz w:val="20"/>
        <w:szCs w:val="20"/>
      </w:rPr>
      <w:t>NUB-Anfrage</w:t>
    </w:r>
    <w:r w:rsidRPr="3A873269">
      <w:rPr>
        <w:rFonts w:ascii="Arial Narrow" w:hAnsi="Arial Narrow"/>
        <w:sz w:val="20"/>
        <w:szCs w:val="20"/>
      </w:rPr>
      <w:t xml:space="preserve"> </w:t>
    </w:r>
    <w:r w:rsidR="3FA9874F" w:rsidRPr="3A873269">
      <w:rPr>
        <w:rFonts w:ascii="Arial Narrow" w:hAnsi="Arial Narrow"/>
        <w:sz w:val="20"/>
        <w:szCs w:val="20"/>
      </w:rPr>
      <w:t>Stand</w:t>
    </w:r>
    <w:r w:rsidRPr="3A873269">
      <w:rPr>
        <w:rFonts w:ascii="Arial Narrow" w:hAnsi="Arial Narrow"/>
        <w:sz w:val="20"/>
        <w:szCs w:val="20"/>
      </w:rPr>
      <w:t xml:space="preserve"> </w:t>
    </w:r>
    <w:r w:rsidR="43A13F88" w:rsidRPr="3A873269">
      <w:rPr>
        <w:rFonts w:ascii="Arial Narrow" w:hAnsi="Arial Narrow"/>
        <w:sz w:val="20"/>
        <w:szCs w:val="20"/>
      </w:rPr>
      <w:t>2026-09-</w:t>
    </w:r>
    <w:r w:rsidR="772E86F6" w:rsidRPr="3A873269">
      <w:rPr>
        <w:rFonts w:ascii="Arial Narrow" w:hAnsi="Arial Narrow"/>
        <w:sz w:val="20"/>
        <w:szCs w:val="20"/>
      </w:rPr>
      <w:t>2</w:t>
    </w:r>
    <w:r w:rsidRPr="3A873269">
      <w:rPr>
        <w:rFonts w:ascii="Arial Narrow" w:hAnsi="Arial Narrow"/>
        <w:sz w:val="20"/>
        <w:szCs w:val="20"/>
      </w:rPr>
      <w:t>8 final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3CE02" w14:textId="77777777" w:rsidR="0028299B" w:rsidRDefault="0028299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640E4" w14:textId="77777777" w:rsidR="00A63617" w:rsidRDefault="00A63617">
      <w:r>
        <w:separator/>
      </w:r>
    </w:p>
  </w:footnote>
  <w:footnote w:type="continuationSeparator" w:id="0">
    <w:p w14:paraId="14677287" w14:textId="77777777" w:rsidR="00A63617" w:rsidRDefault="00A63617">
      <w:r>
        <w:continuationSeparator/>
      </w:r>
    </w:p>
  </w:footnote>
  <w:footnote w:type="continuationNotice" w:id="1">
    <w:p w14:paraId="4BB3D927" w14:textId="77777777" w:rsidR="00A63617" w:rsidRDefault="00A6361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2BF00" w14:textId="77777777" w:rsidR="0028299B" w:rsidRDefault="0028299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28C4" w14:textId="2E91111D" w:rsidR="00DA5488" w:rsidRDefault="00DA5488" w:rsidP="00660244">
    <w:pPr>
      <w:rPr>
        <w:sz w:val="48"/>
      </w:rPr>
    </w:pPr>
    <w:r w:rsidRPr="004C4F82">
      <w:rPr>
        <w:sz w:val="48"/>
      </w:rPr>
      <w:t>NUB Antrag 20</w:t>
    </w:r>
    <w:r>
      <w:rPr>
        <w:sz w:val="48"/>
      </w:rPr>
      <w:t>26</w:t>
    </w:r>
    <w:r w:rsidRPr="004C4F82">
      <w:rPr>
        <w:sz w:val="48"/>
      </w:rPr>
      <w:t>/20</w:t>
    </w:r>
    <w:r>
      <w:rPr>
        <w:sz w:val="48"/>
      </w:rPr>
      <w:t>27</w:t>
    </w:r>
  </w:p>
  <w:p w14:paraId="54037C86" w14:textId="0D16E0F4" w:rsidR="00534892" w:rsidRPr="00660244" w:rsidRDefault="00534892" w:rsidP="00660244">
    <w:pPr>
      <w:rPr>
        <w:sz w:val="48"/>
      </w:rPr>
    </w:pPr>
    <w:r w:rsidRPr="00534892">
      <w:rPr>
        <w:sz w:val="48"/>
      </w:rPr>
      <w:t>Streptozocin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63275" w14:textId="77777777" w:rsidR="0028299B" w:rsidRDefault="0028299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4E2F"/>
    <w:multiLevelType w:val="hybridMultilevel"/>
    <w:tmpl w:val="1C4049B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C1B2B83"/>
    <w:multiLevelType w:val="multilevel"/>
    <w:tmpl w:val="1D4663A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E5C1CCB"/>
    <w:multiLevelType w:val="multilevel"/>
    <w:tmpl w:val="7D024176"/>
    <w:lvl w:ilvl="0">
      <w:start w:val="1"/>
      <w:numFmt w:val="decimal"/>
      <w:lvlText w:val="%1"/>
      <w:lvlJc w:val="left"/>
      <w:pPr>
        <w:tabs>
          <w:tab w:val="num" w:pos="360"/>
        </w:tabs>
        <w:ind w:left="360" w:hanging="360"/>
      </w:pPr>
      <w:rPr>
        <w:rFonts w:cs="Times New Roman" w:hint="default"/>
        <w:b w:val="0"/>
      </w:rPr>
    </w:lvl>
    <w:lvl w:ilvl="1">
      <w:start w:val="4"/>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3" w15:restartNumberingAfterBreak="0">
    <w:nsid w:val="0F8C1304"/>
    <w:multiLevelType w:val="hybridMultilevel"/>
    <w:tmpl w:val="49187E7A"/>
    <w:lvl w:ilvl="0" w:tplc="F4DC3A5A">
      <w:start w:val="1"/>
      <w:numFmt w:val="bullet"/>
      <w:lvlText w:val=""/>
      <w:lvlJc w:val="left"/>
      <w:pPr>
        <w:tabs>
          <w:tab w:val="num" w:pos="720"/>
        </w:tabs>
        <w:ind w:left="720" w:hanging="360"/>
      </w:pPr>
      <w:rPr>
        <w:rFonts w:ascii="Symbol" w:hAnsi="Symbol" w:hint="default"/>
        <w:sz w:val="20"/>
      </w:rPr>
    </w:lvl>
    <w:lvl w:ilvl="1" w:tplc="22CA003C" w:tentative="1">
      <w:start w:val="1"/>
      <w:numFmt w:val="bullet"/>
      <w:lvlText w:val="o"/>
      <w:lvlJc w:val="left"/>
      <w:pPr>
        <w:tabs>
          <w:tab w:val="num" w:pos="1440"/>
        </w:tabs>
        <w:ind w:left="1440" w:hanging="360"/>
      </w:pPr>
      <w:rPr>
        <w:rFonts w:ascii="Courier New" w:hAnsi="Courier New" w:hint="default"/>
        <w:sz w:val="20"/>
      </w:rPr>
    </w:lvl>
    <w:lvl w:ilvl="2" w:tplc="69B6E4CA" w:tentative="1">
      <w:start w:val="1"/>
      <w:numFmt w:val="bullet"/>
      <w:lvlText w:val=""/>
      <w:lvlJc w:val="left"/>
      <w:pPr>
        <w:tabs>
          <w:tab w:val="num" w:pos="2160"/>
        </w:tabs>
        <w:ind w:left="2160" w:hanging="360"/>
      </w:pPr>
      <w:rPr>
        <w:rFonts w:ascii="Wingdings" w:hAnsi="Wingdings" w:hint="default"/>
        <w:sz w:val="20"/>
      </w:rPr>
    </w:lvl>
    <w:lvl w:ilvl="3" w:tplc="D0E6B0AC" w:tentative="1">
      <w:start w:val="1"/>
      <w:numFmt w:val="bullet"/>
      <w:lvlText w:val=""/>
      <w:lvlJc w:val="left"/>
      <w:pPr>
        <w:tabs>
          <w:tab w:val="num" w:pos="2880"/>
        </w:tabs>
        <w:ind w:left="2880" w:hanging="360"/>
      </w:pPr>
      <w:rPr>
        <w:rFonts w:ascii="Wingdings" w:hAnsi="Wingdings" w:hint="default"/>
        <w:sz w:val="20"/>
      </w:rPr>
    </w:lvl>
    <w:lvl w:ilvl="4" w:tplc="32A8AE62" w:tentative="1">
      <w:start w:val="1"/>
      <w:numFmt w:val="bullet"/>
      <w:lvlText w:val=""/>
      <w:lvlJc w:val="left"/>
      <w:pPr>
        <w:tabs>
          <w:tab w:val="num" w:pos="3600"/>
        </w:tabs>
        <w:ind w:left="3600" w:hanging="360"/>
      </w:pPr>
      <w:rPr>
        <w:rFonts w:ascii="Wingdings" w:hAnsi="Wingdings" w:hint="default"/>
        <w:sz w:val="20"/>
      </w:rPr>
    </w:lvl>
    <w:lvl w:ilvl="5" w:tplc="91AC12EA" w:tentative="1">
      <w:start w:val="1"/>
      <w:numFmt w:val="bullet"/>
      <w:lvlText w:val=""/>
      <w:lvlJc w:val="left"/>
      <w:pPr>
        <w:tabs>
          <w:tab w:val="num" w:pos="4320"/>
        </w:tabs>
        <w:ind w:left="4320" w:hanging="360"/>
      </w:pPr>
      <w:rPr>
        <w:rFonts w:ascii="Wingdings" w:hAnsi="Wingdings" w:hint="default"/>
        <w:sz w:val="20"/>
      </w:rPr>
    </w:lvl>
    <w:lvl w:ilvl="6" w:tplc="FE4C643A" w:tentative="1">
      <w:start w:val="1"/>
      <w:numFmt w:val="bullet"/>
      <w:lvlText w:val=""/>
      <w:lvlJc w:val="left"/>
      <w:pPr>
        <w:tabs>
          <w:tab w:val="num" w:pos="5040"/>
        </w:tabs>
        <w:ind w:left="5040" w:hanging="360"/>
      </w:pPr>
      <w:rPr>
        <w:rFonts w:ascii="Wingdings" w:hAnsi="Wingdings" w:hint="default"/>
        <w:sz w:val="20"/>
      </w:rPr>
    </w:lvl>
    <w:lvl w:ilvl="7" w:tplc="8F8C7AD6" w:tentative="1">
      <w:start w:val="1"/>
      <w:numFmt w:val="bullet"/>
      <w:lvlText w:val=""/>
      <w:lvlJc w:val="left"/>
      <w:pPr>
        <w:tabs>
          <w:tab w:val="num" w:pos="5760"/>
        </w:tabs>
        <w:ind w:left="5760" w:hanging="360"/>
      </w:pPr>
      <w:rPr>
        <w:rFonts w:ascii="Wingdings" w:hAnsi="Wingdings" w:hint="default"/>
        <w:sz w:val="20"/>
      </w:rPr>
    </w:lvl>
    <w:lvl w:ilvl="8" w:tplc="F2C29F7C"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D81313"/>
    <w:multiLevelType w:val="hybridMultilevel"/>
    <w:tmpl w:val="7F4E33F6"/>
    <w:lvl w:ilvl="0" w:tplc="9AEE24C8">
      <w:start w:val="1"/>
      <w:numFmt w:val="decimal"/>
      <w:lvlText w:val="(%1)"/>
      <w:lvlJc w:val="left"/>
      <w:pPr>
        <w:tabs>
          <w:tab w:val="num" w:pos="1080"/>
        </w:tabs>
        <w:ind w:left="1080" w:hanging="720"/>
      </w:pPr>
      <w:rPr>
        <w:rFonts w:ascii="Arial" w:hAnsi="Arial" w:cs="Arial" w:hint="default"/>
        <w:sz w:val="22"/>
      </w:rPr>
    </w:lvl>
    <w:lvl w:ilvl="1" w:tplc="81F03F5E" w:tentative="1">
      <w:start w:val="1"/>
      <w:numFmt w:val="lowerLetter"/>
      <w:lvlText w:val="%2."/>
      <w:lvlJc w:val="left"/>
      <w:pPr>
        <w:tabs>
          <w:tab w:val="num" w:pos="1440"/>
        </w:tabs>
        <w:ind w:left="1440" w:hanging="360"/>
      </w:pPr>
      <w:rPr>
        <w:rFonts w:cs="Times New Roman"/>
      </w:rPr>
    </w:lvl>
    <w:lvl w:ilvl="2" w:tplc="45DC5758" w:tentative="1">
      <w:start w:val="1"/>
      <w:numFmt w:val="lowerRoman"/>
      <w:lvlText w:val="%3."/>
      <w:lvlJc w:val="right"/>
      <w:pPr>
        <w:tabs>
          <w:tab w:val="num" w:pos="2160"/>
        </w:tabs>
        <w:ind w:left="2160" w:hanging="180"/>
      </w:pPr>
      <w:rPr>
        <w:rFonts w:cs="Times New Roman"/>
      </w:rPr>
    </w:lvl>
    <w:lvl w:ilvl="3" w:tplc="3D508AE6" w:tentative="1">
      <w:start w:val="1"/>
      <w:numFmt w:val="decimal"/>
      <w:lvlText w:val="%4."/>
      <w:lvlJc w:val="left"/>
      <w:pPr>
        <w:tabs>
          <w:tab w:val="num" w:pos="2880"/>
        </w:tabs>
        <w:ind w:left="2880" w:hanging="360"/>
      </w:pPr>
      <w:rPr>
        <w:rFonts w:cs="Times New Roman"/>
      </w:rPr>
    </w:lvl>
    <w:lvl w:ilvl="4" w:tplc="1598B24E" w:tentative="1">
      <w:start w:val="1"/>
      <w:numFmt w:val="lowerLetter"/>
      <w:lvlText w:val="%5."/>
      <w:lvlJc w:val="left"/>
      <w:pPr>
        <w:tabs>
          <w:tab w:val="num" w:pos="3600"/>
        </w:tabs>
        <w:ind w:left="3600" w:hanging="360"/>
      </w:pPr>
      <w:rPr>
        <w:rFonts w:cs="Times New Roman"/>
      </w:rPr>
    </w:lvl>
    <w:lvl w:ilvl="5" w:tplc="F468C790" w:tentative="1">
      <w:start w:val="1"/>
      <w:numFmt w:val="lowerRoman"/>
      <w:lvlText w:val="%6."/>
      <w:lvlJc w:val="right"/>
      <w:pPr>
        <w:tabs>
          <w:tab w:val="num" w:pos="4320"/>
        </w:tabs>
        <w:ind w:left="4320" w:hanging="180"/>
      </w:pPr>
      <w:rPr>
        <w:rFonts w:cs="Times New Roman"/>
      </w:rPr>
    </w:lvl>
    <w:lvl w:ilvl="6" w:tplc="531E2918" w:tentative="1">
      <w:start w:val="1"/>
      <w:numFmt w:val="decimal"/>
      <w:lvlText w:val="%7."/>
      <w:lvlJc w:val="left"/>
      <w:pPr>
        <w:tabs>
          <w:tab w:val="num" w:pos="5040"/>
        </w:tabs>
        <w:ind w:left="5040" w:hanging="360"/>
      </w:pPr>
      <w:rPr>
        <w:rFonts w:cs="Times New Roman"/>
      </w:rPr>
    </w:lvl>
    <w:lvl w:ilvl="7" w:tplc="D7AEEF1C" w:tentative="1">
      <w:start w:val="1"/>
      <w:numFmt w:val="lowerLetter"/>
      <w:lvlText w:val="%8."/>
      <w:lvlJc w:val="left"/>
      <w:pPr>
        <w:tabs>
          <w:tab w:val="num" w:pos="5760"/>
        </w:tabs>
        <w:ind w:left="5760" w:hanging="360"/>
      </w:pPr>
      <w:rPr>
        <w:rFonts w:cs="Times New Roman"/>
      </w:rPr>
    </w:lvl>
    <w:lvl w:ilvl="8" w:tplc="A85C5452" w:tentative="1">
      <w:start w:val="1"/>
      <w:numFmt w:val="lowerRoman"/>
      <w:lvlText w:val="%9."/>
      <w:lvlJc w:val="right"/>
      <w:pPr>
        <w:tabs>
          <w:tab w:val="num" w:pos="6480"/>
        </w:tabs>
        <w:ind w:left="6480" w:hanging="180"/>
      </w:pPr>
      <w:rPr>
        <w:rFonts w:cs="Times New Roman"/>
      </w:rPr>
    </w:lvl>
  </w:abstractNum>
  <w:abstractNum w:abstractNumId="5" w15:restartNumberingAfterBreak="0">
    <w:nsid w:val="25DC15EE"/>
    <w:multiLevelType w:val="multilevel"/>
    <w:tmpl w:val="E7206966"/>
    <w:lvl w:ilvl="0">
      <w:start w:val="1"/>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296300F9"/>
    <w:multiLevelType w:val="hybridMultilevel"/>
    <w:tmpl w:val="D0F4BD28"/>
    <w:lvl w:ilvl="0" w:tplc="47D65AF8">
      <w:start w:val="1"/>
      <w:numFmt w:val="decimal"/>
      <w:lvlText w:val="(%1)"/>
      <w:lvlJc w:val="left"/>
      <w:pPr>
        <w:tabs>
          <w:tab w:val="num" w:pos="1440"/>
        </w:tabs>
        <w:ind w:left="1440" w:hanging="720"/>
      </w:pPr>
      <w:rPr>
        <w:rFonts w:ascii="Arial" w:hAnsi="Arial" w:cs="Arial" w:hint="default"/>
        <w:sz w:val="22"/>
      </w:rPr>
    </w:lvl>
    <w:lvl w:ilvl="1" w:tplc="3AC05F4E" w:tentative="1">
      <w:start w:val="1"/>
      <w:numFmt w:val="lowerLetter"/>
      <w:lvlText w:val="%2."/>
      <w:lvlJc w:val="left"/>
      <w:pPr>
        <w:tabs>
          <w:tab w:val="num" w:pos="1800"/>
        </w:tabs>
        <w:ind w:left="1800" w:hanging="360"/>
      </w:pPr>
      <w:rPr>
        <w:rFonts w:cs="Times New Roman"/>
      </w:rPr>
    </w:lvl>
    <w:lvl w:ilvl="2" w:tplc="90DA7DEE" w:tentative="1">
      <w:start w:val="1"/>
      <w:numFmt w:val="lowerRoman"/>
      <w:lvlText w:val="%3."/>
      <w:lvlJc w:val="right"/>
      <w:pPr>
        <w:tabs>
          <w:tab w:val="num" w:pos="2520"/>
        </w:tabs>
        <w:ind w:left="2520" w:hanging="180"/>
      </w:pPr>
      <w:rPr>
        <w:rFonts w:cs="Times New Roman"/>
      </w:rPr>
    </w:lvl>
    <w:lvl w:ilvl="3" w:tplc="B27838E4" w:tentative="1">
      <w:start w:val="1"/>
      <w:numFmt w:val="decimal"/>
      <w:lvlText w:val="%4."/>
      <w:lvlJc w:val="left"/>
      <w:pPr>
        <w:tabs>
          <w:tab w:val="num" w:pos="3240"/>
        </w:tabs>
        <w:ind w:left="3240" w:hanging="360"/>
      </w:pPr>
      <w:rPr>
        <w:rFonts w:cs="Times New Roman"/>
      </w:rPr>
    </w:lvl>
    <w:lvl w:ilvl="4" w:tplc="F0A44370" w:tentative="1">
      <w:start w:val="1"/>
      <w:numFmt w:val="lowerLetter"/>
      <w:lvlText w:val="%5."/>
      <w:lvlJc w:val="left"/>
      <w:pPr>
        <w:tabs>
          <w:tab w:val="num" w:pos="3960"/>
        </w:tabs>
        <w:ind w:left="3960" w:hanging="360"/>
      </w:pPr>
      <w:rPr>
        <w:rFonts w:cs="Times New Roman"/>
      </w:rPr>
    </w:lvl>
    <w:lvl w:ilvl="5" w:tplc="7C9ABF02" w:tentative="1">
      <w:start w:val="1"/>
      <w:numFmt w:val="lowerRoman"/>
      <w:lvlText w:val="%6."/>
      <w:lvlJc w:val="right"/>
      <w:pPr>
        <w:tabs>
          <w:tab w:val="num" w:pos="4680"/>
        </w:tabs>
        <w:ind w:left="4680" w:hanging="180"/>
      </w:pPr>
      <w:rPr>
        <w:rFonts w:cs="Times New Roman"/>
      </w:rPr>
    </w:lvl>
    <w:lvl w:ilvl="6" w:tplc="1FE611FC" w:tentative="1">
      <w:start w:val="1"/>
      <w:numFmt w:val="decimal"/>
      <w:lvlText w:val="%7."/>
      <w:lvlJc w:val="left"/>
      <w:pPr>
        <w:tabs>
          <w:tab w:val="num" w:pos="5400"/>
        </w:tabs>
        <w:ind w:left="5400" w:hanging="360"/>
      </w:pPr>
      <w:rPr>
        <w:rFonts w:cs="Times New Roman"/>
      </w:rPr>
    </w:lvl>
    <w:lvl w:ilvl="7" w:tplc="501008C0" w:tentative="1">
      <w:start w:val="1"/>
      <w:numFmt w:val="lowerLetter"/>
      <w:lvlText w:val="%8."/>
      <w:lvlJc w:val="left"/>
      <w:pPr>
        <w:tabs>
          <w:tab w:val="num" w:pos="6120"/>
        </w:tabs>
        <w:ind w:left="6120" w:hanging="360"/>
      </w:pPr>
      <w:rPr>
        <w:rFonts w:cs="Times New Roman"/>
      </w:rPr>
    </w:lvl>
    <w:lvl w:ilvl="8" w:tplc="1F2C4308" w:tentative="1">
      <w:start w:val="1"/>
      <w:numFmt w:val="lowerRoman"/>
      <w:lvlText w:val="%9."/>
      <w:lvlJc w:val="right"/>
      <w:pPr>
        <w:tabs>
          <w:tab w:val="num" w:pos="6840"/>
        </w:tabs>
        <w:ind w:left="6840" w:hanging="180"/>
      </w:pPr>
      <w:rPr>
        <w:rFonts w:cs="Times New Roman"/>
      </w:rPr>
    </w:lvl>
  </w:abstractNum>
  <w:abstractNum w:abstractNumId="7" w15:restartNumberingAfterBreak="0">
    <w:nsid w:val="2C1D1057"/>
    <w:multiLevelType w:val="hybridMultilevel"/>
    <w:tmpl w:val="254E9D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83E6F25"/>
    <w:multiLevelType w:val="multilevel"/>
    <w:tmpl w:val="6F323276"/>
    <w:lvl w:ilvl="0">
      <w:start w:val="1"/>
      <w:numFmt w:val="decimal"/>
      <w:lvlText w:val="%1."/>
      <w:lvlJc w:val="left"/>
      <w:pPr>
        <w:tabs>
          <w:tab w:val="num" w:pos="360"/>
        </w:tabs>
        <w:ind w:left="360" w:hanging="360"/>
      </w:pPr>
      <w:rPr>
        <w:rFonts w:cs="Times New Roman" w:hint="default"/>
        <w:b w:val="0"/>
      </w:rPr>
    </w:lvl>
    <w:lvl w:ilvl="1">
      <w:start w:val="3"/>
      <w:numFmt w:val="decimal"/>
      <w:lvlText w:val="%1.%2."/>
      <w:lvlJc w:val="left"/>
      <w:pPr>
        <w:tabs>
          <w:tab w:val="num" w:pos="720"/>
        </w:tabs>
        <w:ind w:left="720" w:hanging="72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1080"/>
        </w:tabs>
        <w:ind w:left="1080" w:hanging="108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440"/>
        </w:tabs>
        <w:ind w:left="1440" w:hanging="144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800"/>
        </w:tabs>
        <w:ind w:left="1800" w:hanging="180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9" w15:restartNumberingAfterBreak="0">
    <w:nsid w:val="61FB1A21"/>
    <w:multiLevelType w:val="hybridMultilevel"/>
    <w:tmpl w:val="8BACE4F6"/>
    <w:lvl w:ilvl="0" w:tplc="92148044">
      <w:start w:val="1"/>
      <w:numFmt w:val="decimal"/>
      <w:lvlText w:val="(%1)"/>
      <w:lvlJc w:val="left"/>
      <w:pPr>
        <w:tabs>
          <w:tab w:val="num" w:pos="1080"/>
        </w:tabs>
        <w:ind w:left="1080" w:hanging="720"/>
      </w:pPr>
      <w:rPr>
        <w:rFonts w:ascii="Arial" w:hAnsi="Arial" w:cs="Arial" w:hint="default"/>
        <w:sz w:val="22"/>
      </w:rPr>
    </w:lvl>
    <w:lvl w:ilvl="1" w:tplc="296C68BA" w:tentative="1">
      <w:start w:val="1"/>
      <w:numFmt w:val="lowerLetter"/>
      <w:lvlText w:val="%2."/>
      <w:lvlJc w:val="left"/>
      <w:pPr>
        <w:tabs>
          <w:tab w:val="num" w:pos="1440"/>
        </w:tabs>
        <w:ind w:left="1440" w:hanging="360"/>
      </w:pPr>
      <w:rPr>
        <w:rFonts w:cs="Times New Roman"/>
      </w:rPr>
    </w:lvl>
    <w:lvl w:ilvl="2" w:tplc="0D049FA4" w:tentative="1">
      <w:start w:val="1"/>
      <w:numFmt w:val="lowerRoman"/>
      <w:lvlText w:val="%3."/>
      <w:lvlJc w:val="right"/>
      <w:pPr>
        <w:tabs>
          <w:tab w:val="num" w:pos="2160"/>
        </w:tabs>
        <w:ind w:left="2160" w:hanging="180"/>
      </w:pPr>
      <w:rPr>
        <w:rFonts w:cs="Times New Roman"/>
      </w:rPr>
    </w:lvl>
    <w:lvl w:ilvl="3" w:tplc="0480E9F4" w:tentative="1">
      <w:start w:val="1"/>
      <w:numFmt w:val="decimal"/>
      <w:lvlText w:val="%4."/>
      <w:lvlJc w:val="left"/>
      <w:pPr>
        <w:tabs>
          <w:tab w:val="num" w:pos="2880"/>
        </w:tabs>
        <w:ind w:left="2880" w:hanging="360"/>
      </w:pPr>
      <w:rPr>
        <w:rFonts w:cs="Times New Roman"/>
      </w:rPr>
    </w:lvl>
    <w:lvl w:ilvl="4" w:tplc="D5C8E944" w:tentative="1">
      <w:start w:val="1"/>
      <w:numFmt w:val="lowerLetter"/>
      <w:lvlText w:val="%5."/>
      <w:lvlJc w:val="left"/>
      <w:pPr>
        <w:tabs>
          <w:tab w:val="num" w:pos="3600"/>
        </w:tabs>
        <w:ind w:left="3600" w:hanging="360"/>
      </w:pPr>
      <w:rPr>
        <w:rFonts w:cs="Times New Roman"/>
      </w:rPr>
    </w:lvl>
    <w:lvl w:ilvl="5" w:tplc="6C10FBEC" w:tentative="1">
      <w:start w:val="1"/>
      <w:numFmt w:val="lowerRoman"/>
      <w:lvlText w:val="%6."/>
      <w:lvlJc w:val="right"/>
      <w:pPr>
        <w:tabs>
          <w:tab w:val="num" w:pos="4320"/>
        </w:tabs>
        <w:ind w:left="4320" w:hanging="180"/>
      </w:pPr>
      <w:rPr>
        <w:rFonts w:cs="Times New Roman"/>
      </w:rPr>
    </w:lvl>
    <w:lvl w:ilvl="6" w:tplc="1486AE72" w:tentative="1">
      <w:start w:val="1"/>
      <w:numFmt w:val="decimal"/>
      <w:lvlText w:val="%7."/>
      <w:lvlJc w:val="left"/>
      <w:pPr>
        <w:tabs>
          <w:tab w:val="num" w:pos="5040"/>
        </w:tabs>
        <w:ind w:left="5040" w:hanging="360"/>
      </w:pPr>
      <w:rPr>
        <w:rFonts w:cs="Times New Roman"/>
      </w:rPr>
    </w:lvl>
    <w:lvl w:ilvl="7" w:tplc="E2D238C4" w:tentative="1">
      <w:start w:val="1"/>
      <w:numFmt w:val="lowerLetter"/>
      <w:lvlText w:val="%8."/>
      <w:lvlJc w:val="left"/>
      <w:pPr>
        <w:tabs>
          <w:tab w:val="num" w:pos="5760"/>
        </w:tabs>
        <w:ind w:left="5760" w:hanging="360"/>
      </w:pPr>
      <w:rPr>
        <w:rFonts w:cs="Times New Roman"/>
      </w:rPr>
    </w:lvl>
    <w:lvl w:ilvl="8" w:tplc="354869B6" w:tentative="1">
      <w:start w:val="1"/>
      <w:numFmt w:val="lowerRoman"/>
      <w:lvlText w:val="%9."/>
      <w:lvlJc w:val="right"/>
      <w:pPr>
        <w:tabs>
          <w:tab w:val="num" w:pos="6480"/>
        </w:tabs>
        <w:ind w:left="6480" w:hanging="180"/>
      </w:pPr>
      <w:rPr>
        <w:rFonts w:cs="Times New Roman"/>
      </w:rPr>
    </w:lvl>
  </w:abstractNum>
  <w:abstractNum w:abstractNumId="10" w15:restartNumberingAfterBreak="0">
    <w:nsid w:val="66297720"/>
    <w:multiLevelType w:val="hybridMultilevel"/>
    <w:tmpl w:val="D372435A"/>
    <w:lvl w:ilvl="0" w:tplc="89948014">
      <w:start w:val="1"/>
      <w:numFmt w:val="bullet"/>
      <w:lvlText w:val=""/>
      <w:lvlJc w:val="left"/>
      <w:pPr>
        <w:tabs>
          <w:tab w:val="num" w:pos="720"/>
        </w:tabs>
        <w:ind w:left="720" w:hanging="360"/>
      </w:pPr>
      <w:rPr>
        <w:rFonts w:ascii="Symbol" w:hAnsi="Symbol" w:hint="default"/>
        <w:sz w:val="20"/>
      </w:rPr>
    </w:lvl>
    <w:lvl w:ilvl="1" w:tplc="FB10351C" w:tentative="1">
      <w:start w:val="1"/>
      <w:numFmt w:val="bullet"/>
      <w:lvlText w:val="o"/>
      <w:lvlJc w:val="left"/>
      <w:pPr>
        <w:tabs>
          <w:tab w:val="num" w:pos="1440"/>
        </w:tabs>
        <w:ind w:left="1440" w:hanging="360"/>
      </w:pPr>
      <w:rPr>
        <w:rFonts w:ascii="Courier New" w:hAnsi="Courier New" w:hint="default"/>
        <w:sz w:val="20"/>
      </w:rPr>
    </w:lvl>
    <w:lvl w:ilvl="2" w:tplc="C5A252A6" w:tentative="1">
      <w:start w:val="1"/>
      <w:numFmt w:val="bullet"/>
      <w:lvlText w:val=""/>
      <w:lvlJc w:val="left"/>
      <w:pPr>
        <w:tabs>
          <w:tab w:val="num" w:pos="2160"/>
        </w:tabs>
        <w:ind w:left="2160" w:hanging="360"/>
      </w:pPr>
      <w:rPr>
        <w:rFonts w:ascii="Wingdings" w:hAnsi="Wingdings" w:hint="default"/>
        <w:sz w:val="20"/>
      </w:rPr>
    </w:lvl>
    <w:lvl w:ilvl="3" w:tplc="3CCE2C4E" w:tentative="1">
      <w:start w:val="1"/>
      <w:numFmt w:val="bullet"/>
      <w:lvlText w:val=""/>
      <w:lvlJc w:val="left"/>
      <w:pPr>
        <w:tabs>
          <w:tab w:val="num" w:pos="2880"/>
        </w:tabs>
        <w:ind w:left="2880" w:hanging="360"/>
      </w:pPr>
      <w:rPr>
        <w:rFonts w:ascii="Wingdings" w:hAnsi="Wingdings" w:hint="default"/>
        <w:sz w:val="20"/>
      </w:rPr>
    </w:lvl>
    <w:lvl w:ilvl="4" w:tplc="2168E724" w:tentative="1">
      <w:start w:val="1"/>
      <w:numFmt w:val="bullet"/>
      <w:lvlText w:val=""/>
      <w:lvlJc w:val="left"/>
      <w:pPr>
        <w:tabs>
          <w:tab w:val="num" w:pos="3600"/>
        </w:tabs>
        <w:ind w:left="3600" w:hanging="360"/>
      </w:pPr>
      <w:rPr>
        <w:rFonts w:ascii="Wingdings" w:hAnsi="Wingdings" w:hint="default"/>
        <w:sz w:val="20"/>
      </w:rPr>
    </w:lvl>
    <w:lvl w:ilvl="5" w:tplc="F25651F8" w:tentative="1">
      <w:start w:val="1"/>
      <w:numFmt w:val="bullet"/>
      <w:lvlText w:val=""/>
      <w:lvlJc w:val="left"/>
      <w:pPr>
        <w:tabs>
          <w:tab w:val="num" w:pos="4320"/>
        </w:tabs>
        <w:ind w:left="4320" w:hanging="360"/>
      </w:pPr>
      <w:rPr>
        <w:rFonts w:ascii="Wingdings" w:hAnsi="Wingdings" w:hint="default"/>
        <w:sz w:val="20"/>
      </w:rPr>
    </w:lvl>
    <w:lvl w:ilvl="6" w:tplc="1368F560" w:tentative="1">
      <w:start w:val="1"/>
      <w:numFmt w:val="bullet"/>
      <w:lvlText w:val=""/>
      <w:lvlJc w:val="left"/>
      <w:pPr>
        <w:tabs>
          <w:tab w:val="num" w:pos="5040"/>
        </w:tabs>
        <w:ind w:left="5040" w:hanging="360"/>
      </w:pPr>
      <w:rPr>
        <w:rFonts w:ascii="Wingdings" w:hAnsi="Wingdings" w:hint="default"/>
        <w:sz w:val="20"/>
      </w:rPr>
    </w:lvl>
    <w:lvl w:ilvl="7" w:tplc="015213E4" w:tentative="1">
      <w:start w:val="1"/>
      <w:numFmt w:val="bullet"/>
      <w:lvlText w:val=""/>
      <w:lvlJc w:val="left"/>
      <w:pPr>
        <w:tabs>
          <w:tab w:val="num" w:pos="5760"/>
        </w:tabs>
        <w:ind w:left="5760" w:hanging="360"/>
      </w:pPr>
      <w:rPr>
        <w:rFonts w:ascii="Wingdings" w:hAnsi="Wingdings" w:hint="default"/>
        <w:sz w:val="20"/>
      </w:rPr>
    </w:lvl>
    <w:lvl w:ilvl="8" w:tplc="675EFC2E"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BC480A"/>
    <w:multiLevelType w:val="hybridMultilevel"/>
    <w:tmpl w:val="B6404CA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3742003">
    <w:abstractNumId w:val="8"/>
  </w:num>
  <w:num w:numId="2" w16cid:durableId="1563248054">
    <w:abstractNumId w:val="10"/>
  </w:num>
  <w:num w:numId="3" w16cid:durableId="1578513243">
    <w:abstractNumId w:val="0"/>
  </w:num>
  <w:num w:numId="4" w16cid:durableId="1591771032">
    <w:abstractNumId w:val="11"/>
  </w:num>
  <w:num w:numId="5" w16cid:durableId="1669944857">
    <w:abstractNumId w:val="2"/>
  </w:num>
  <w:num w:numId="6" w16cid:durableId="1798790414">
    <w:abstractNumId w:val="6"/>
  </w:num>
  <w:num w:numId="7" w16cid:durableId="1819347071">
    <w:abstractNumId w:val="3"/>
  </w:num>
  <w:num w:numId="8" w16cid:durableId="1890649850">
    <w:abstractNumId w:val="5"/>
  </w:num>
  <w:num w:numId="9" w16cid:durableId="1960261311">
    <w:abstractNumId w:val="9"/>
  </w:num>
  <w:num w:numId="10" w16cid:durableId="37702949">
    <w:abstractNumId w:val="7"/>
  </w:num>
  <w:num w:numId="11" w16cid:durableId="646129392">
    <w:abstractNumId w:val="1"/>
  </w:num>
  <w:num w:numId="12" w16cid:durableId="7051828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1E794084-83B0-4B46-BD37-262E0589DDB9}"/>
    <w:docVar w:name="dgnword-eventsink" w:val="507668536"/>
  </w:docVars>
  <w:rsids>
    <w:rsidRoot w:val="00234FB1"/>
    <w:rsid w:val="000018FA"/>
    <w:rsid w:val="00013229"/>
    <w:rsid w:val="00015BCA"/>
    <w:rsid w:val="0002135C"/>
    <w:rsid w:val="00024651"/>
    <w:rsid w:val="000326B8"/>
    <w:rsid w:val="0004094A"/>
    <w:rsid w:val="00042165"/>
    <w:rsid w:val="00044597"/>
    <w:rsid w:val="00051395"/>
    <w:rsid w:val="000551BC"/>
    <w:rsid w:val="000605E2"/>
    <w:rsid w:val="00065A38"/>
    <w:rsid w:val="00072A33"/>
    <w:rsid w:val="00090261"/>
    <w:rsid w:val="000953D2"/>
    <w:rsid w:val="000B5149"/>
    <w:rsid w:val="000C13A6"/>
    <w:rsid w:val="000C2C32"/>
    <w:rsid w:val="000C704A"/>
    <w:rsid w:val="000D0C5B"/>
    <w:rsid w:val="000D14B8"/>
    <w:rsid w:val="000D2FE4"/>
    <w:rsid w:val="000D57F1"/>
    <w:rsid w:val="000D615D"/>
    <w:rsid w:val="000F201B"/>
    <w:rsid w:val="000F7542"/>
    <w:rsid w:val="00104C97"/>
    <w:rsid w:val="001073E2"/>
    <w:rsid w:val="00112EA1"/>
    <w:rsid w:val="00134B86"/>
    <w:rsid w:val="001419B0"/>
    <w:rsid w:val="00145BF9"/>
    <w:rsid w:val="001469F2"/>
    <w:rsid w:val="00156FE0"/>
    <w:rsid w:val="001657AE"/>
    <w:rsid w:val="00173016"/>
    <w:rsid w:val="001745F3"/>
    <w:rsid w:val="00174C6A"/>
    <w:rsid w:val="001774E7"/>
    <w:rsid w:val="001809A6"/>
    <w:rsid w:val="00181100"/>
    <w:rsid w:val="001812EC"/>
    <w:rsid w:val="001873A1"/>
    <w:rsid w:val="001A2981"/>
    <w:rsid w:val="001A7AC7"/>
    <w:rsid w:val="001B3DF4"/>
    <w:rsid w:val="001C390E"/>
    <w:rsid w:val="001C5FE7"/>
    <w:rsid w:val="001D1026"/>
    <w:rsid w:val="001D78BB"/>
    <w:rsid w:val="001E3D48"/>
    <w:rsid w:val="001E4F77"/>
    <w:rsid w:val="001F39F1"/>
    <w:rsid w:val="001F4753"/>
    <w:rsid w:val="001F7C5E"/>
    <w:rsid w:val="002005AF"/>
    <w:rsid w:val="00210151"/>
    <w:rsid w:val="00216336"/>
    <w:rsid w:val="002208F6"/>
    <w:rsid w:val="00227FFA"/>
    <w:rsid w:val="0023001E"/>
    <w:rsid w:val="0023160C"/>
    <w:rsid w:val="002333FF"/>
    <w:rsid w:val="00233EF7"/>
    <w:rsid w:val="00234FB1"/>
    <w:rsid w:val="002455DE"/>
    <w:rsid w:val="00256A7C"/>
    <w:rsid w:val="00256B7C"/>
    <w:rsid w:val="002645FD"/>
    <w:rsid w:val="00277178"/>
    <w:rsid w:val="0028299B"/>
    <w:rsid w:val="0028432D"/>
    <w:rsid w:val="00285AE4"/>
    <w:rsid w:val="002867DC"/>
    <w:rsid w:val="002923D8"/>
    <w:rsid w:val="00296749"/>
    <w:rsid w:val="002A46F9"/>
    <w:rsid w:val="002B5188"/>
    <w:rsid w:val="002B7428"/>
    <w:rsid w:val="002C040F"/>
    <w:rsid w:val="002D3D48"/>
    <w:rsid w:val="002D588A"/>
    <w:rsid w:val="002D7403"/>
    <w:rsid w:val="002E0510"/>
    <w:rsid w:val="002E5E26"/>
    <w:rsid w:val="002F3795"/>
    <w:rsid w:val="002F3DA1"/>
    <w:rsid w:val="00301E4A"/>
    <w:rsid w:val="00305016"/>
    <w:rsid w:val="00310ED6"/>
    <w:rsid w:val="00313878"/>
    <w:rsid w:val="003164B3"/>
    <w:rsid w:val="0032263F"/>
    <w:rsid w:val="00332704"/>
    <w:rsid w:val="00332971"/>
    <w:rsid w:val="00345204"/>
    <w:rsid w:val="00346FB7"/>
    <w:rsid w:val="003479E5"/>
    <w:rsid w:val="00350952"/>
    <w:rsid w:val="00351656"/>
    <w:rsid w:val="003527DF"/>
    <w:rsid w:val="0036178C"/>
    <w:rsid w:val="0036325A"/>
    <w:rsid w:val="00372C83"/>
    <w:rsid w:val="00384D20"/>
    <w:rsid w:val="00394E09"/>
    <w:rsid w:val="003A0CFE"/>
    <w:rsid w:val="003B2E05"/>
    <w:rsid w:val="003C0C9D"/>
    <w:rsid w:val="003C4CB5"/>
    <w:rsid w:val="003E21E9"/>
    <w:rsid w:val="003E3AF5"/>
    <w:rsid w:val="003E4D33"/>
    <w:rsid w:val="003E519B"/>
    <w:rsid w:val="003F2692"/>
    <w:rsid w:val="003F3648"/>
    <w:rsid w:val="00401DBB"/>
    <w:rsid w:val="00403C99"/>
    <w:rsid w:val="0040610F"/>
    <w:rsid w:val="0041156E"/>
    <w:rsid w:val="0041411B"/>
    <w:rsid w:val="00415E91"/>
    <w:rsid w:val="004226DE"/>
    <w:rsid w:val="00422874"/>
    <w:rsid w:val="00422E5A"/>
    <w:rsid w:val="00435583"/>
    <w:rsid w:val="004421F4"/>
    <w:rsid w:val="0044318A"/>
    <w:rsid w:val="0044343E"/>
    <w:rsid w:val="00444461"/>
    <w:rsid w:val="00454847"/>
    <w:rsid w:val="004642E2"/>
    <w:rsid w:val="00467246"/>
    <w:rsid w:val="004736E4"/>
    <w:rsid w:val="004779ED"/>
    <w:rsid w:val="00483828"/>
    <w:rsid w:val="0048503C"/>
    <w:rsid w:val="00490D65"/>
    <w:rsid w:val="00492AB4"/>
    <w:rsid w:val="00494C0F"/>
    <w:rsid w:val="004B3438"/>
    <w:rsid w:val="004B624B"/>
    <w:rsid w:val="004B6C59"/>
    <w:rsid w:val="004C413E"/>
    <w:rsid w:val="004C4F82"/>
    <w:rsid w:val="004E1D02"/>
    <w:rsid w:val="004E61BB"/>
    <w:rsid w:val="004F0CBE"/>
    <w:rsid w:val="004F455F"/>
    <w:rsid w:val="004F598B"/>
    <w:rsid w:val="004F7EA5"/>
    <w:rsid w:val="005048CB"/>
    <w:rsid w:val="00504FB4"/>
    <w:rsid w:val="0050526A"/>
    <w:rsid w:val="005125E9"/>
    <w:rsid w:val="00522E37"/>
    <w:rsid w:val="00534892"/>
    <w:rsid w:val="005370B2"/>
    <w:rsid w:val="00540ADA"/>
    <w:rsid w:val="00541B64"/>
    <w:rsid w:val="00545B7A"/>
    <w:rsid w:val="005524BC"/>
    <w:rsid w:val="005530A6"/>
    <w:rsid w:val="00557E8F"/>
    <w:rsid w:val="0056123A"/>
    <w:rsid w:val="005638EB"/>
    <w:rsid w:val="00567B69"/>
    <w:rsid w:val="0057168E"/>
    <w:rsid w:val="0057217D"/>
    <w:rsid w:val="0057537C"/>
    <w:rsid w:val="005756AF"/>
    <w:rsid w:val="00575DBA"/>
    <w:rsid w:val="0058054E"/>
    <w:rsid w:val="005850DB"/>
    <w:rsid w:val="00585E36"/>
    <w:rsid w:val="005928E5"/>
    <w:rsid w:val="00593544"/>
    <w:rsid w:val="00596F9A"/>
    <w:rsid w:val="005A09A7"/>
    <w:rsid w:val="005A13FF"/>
    <w:rsid w:val="005C06A1"/>
    <w:rsid w:val="005C0BFC"/>
    <w:rsid w:val="005C652E"/>
    <w:rsid w:val="005C775E"/>
    <w:rsid w:val="005C796B"/>
    <w:rsid w:val="005D1992"/>
    <w:rsid w:val="005D19BA"/>
    <w:rsid w:val="005D436C"/>
    <w:rsid w:val="005E21D5"/>
    <w:rsid w:val="005F29C6"/>
    <w:rsid w:val="005F4D2E"/>
    <w:rsid w:val="005F5DF9"/>
    <w:rsid w:val="006004B7"/>
    <w:rsid w:val="00604CF2"/>
    <w:rsid w:val="0060519E"/>
    <w:rsid w:val="006051BD"/>
    <w:rsid w:val="00612463"/>
    <w:rsid w:val="006133BF"/>
    <w:rsid w:val="00620855"/>
    <w:rsid w:val="006221A1"/>
    <w:rsid w:val="0062425D"/>
    <w:rsid w:val="00625091"/>
    <w:rsid w:val="00625DA5"/>
    <w:rsid w:val="00630C55"/>
    <w:rsid w:val="006310E5"/>
    <w:rsid w:val="00631139"/>
    <w:rsid w:val="00634F96"/>
    <w:rsid w:val="006354B6"/>
    <w:rsid w:val="00643373"/>
    <w:rsid w:val="0064492D"/>
    <w:rsid w:val="006451B6"/>
    <w:rsid w:val="006549F4"/>
    <w:rsid w:val="00660244"/>
    <w:rsid w:val="00664E69"/>
    <w:rsid w:val="006661E9"/>
    <w:rsid w:val="00671920"/>
    <w:rsid w:val="00674560"/>
    <w:rsid w:val="00677D56"/>
    <w:rsid w:val="00681EC4"/>
    <w:rsid w:val="006841CF"/>
    <w:rsid w:val="006856B4"/>
    <w:rsid w:val="00695643"/>
    <w:rsid w:val="006B2DCE"/>
    <w:rsid w:val="006B5DD1"/>
    <w:rsid w:val="006B619F"/>
    <w:rsid w:val="006C3CC8"/>
    <w:rsid w:val="006C656D"/>
    <w:rsid w:val="006D1300"/>
    <w:rsid w:val="006D4982"/>
    <w:rsid w:val="006D4A65"/>
    <w:rsid w:val="006E1349"/>
    <w:rsid w:val="006F7F69"/>
    <w:rsid w:val="00700F0B"/>
    <w:rsid w:val="00703A81"/>
    <w:rsid w:val="00706D68"/>
    <w:rsid w:val="00707216"/>
    <w:rsid w:val="00713A94"/>
    <w:rsid w:val="00715084"/>
    <w:rsid w:val="00723ED7"/>
    <w:rsid w:val="007267B6"/>
    <w:rsid w:val="0073561A"/>
    <w:rsid w:val="00736118"/>
    <w:rsid w:val="007453B5"/>
    <w:rsid w:val="00754B11"/>
    <w:rsid w:val="007600D1"/>
    <w:rsid w:val="007646CA"/>
    <w:rsid w:val="00775F2C"/>
    <w:rsid w:val="00777AE9"/>
    <w:rsid w:val="0078272D"/>
    <w:rsid w:val="007834D9"/>
    <w:rsid w:val="007A314E"/>
    <w:rsid w:val="007A331F"/>
    <w:rsid w:val="007A34CF"/>
    <w:rsid w:val="007A6E3A"/>
    <w:rsid w:val="007A6F09"/>
    <w:rsid w:val="007B1702"/>
    <w:rsid w:val="007B25CA"/>
    <w:rsid w:val="007C0F10"/>
    <w:rsid w:val="007C148B"/>
    <w:rsid w:val="007C2D0A"/>
    <w:rsid w:val="007C78DC"/>
    <w:rsid w:val="007D09F2"/>
    <w:rsid w:val="007E724B"/>
    <w:rsid w:val="007F0381"/>
    <w:rsid w:val="007F255B"/>
    <w:rsid w:val="00802EF7"/>
    <w:rsid w:val="0080511D"/>
    <w:rsid w:val="00806E4E"/>
    <w:rsid w:val="00807564"/>
    <w:rsid w:val="00812F62"/>
    <w:rsid w:val="00816924"/>
    <w:rsid w:val="00820818"/>
    <w:rsid w:val="008274DC"/>
    <w:rsid w:val="0083368F"/>
    <w:rsid w:val="00833E85"/>
    <w:rsid w:val="00843354"/>
    <w:rsid w:val="00843507"/>
    <w:rsid w:val="00844283"/>
    <w:rsid w:val="00850D44"/>
    <w:rsid w:val="00853337"/>
    <w:rsid w:val="00856F97"/>
    <w:rsid w:val="00861E71"/>
    <w:rsid w:val="00863C40"/>
    <w:rsid w:val="00876F6C"/>
    <w:rsid w:val="00890BC2"/>
    <w:rsid w:val="008912B2"/>
    <w:rsid w:val="008B11B9"/>
    <w:rsid w:val="008B38C2"/>
    <w:rsid w:val="008B4504"/>
    <w:rsid w:val="008B7669"/>
    <w:rsid w:val="008C1686"/>
    <w:rsid w:val="008D04B7"/>
    <w:rsid w:val="008D12DD"/>
    <w:rsid w:val="008E0512"/>
    <w:rsid w:val="008E428E"/>
    <w:rsid w:val="008E6675"/>
    <w:rsid w:val="008E6BCA"/>
    <w:rsid w:val="008F191C"/>
    <w:rsid w:val="008F4572"/>
    <w:rsid w:val="008F5140"/>
    <w:rsid w:val="00900E00"/>
    <w:rsid w:val="0090403B"/>
    <w:rsid w:val="00913E26"/>
    <w:rsid w:val="00917B26"/>
    <w:rsid w:val="00921283"/>
    <w:rsid w:val="00925542"/>
    <w:rsid w:val="00932A56"/>
    <w:rsid w:val="0093362E"/>
    <w:rsid w:val="00945896"/>
    <w:rsid w:val="00951A3A"/>
    <w:rsid w:val="009532BD"/>
    <w:rsid w:val="009545AF"/>
    <w:rsid w:val="00955255"/>
    <w:rsid w:val="00960637"/>
    <w:rsid w:val="00962BD9"/>
    <w:rsid w:val="00970724"/>
    <w:rsid w:val="00970739"/>
    <w:rsid w:val="00971986"/>
    <w:rsid w:val="00983554"/>
    <w:rsid w:val="00991D5D"/>
    <w:rsid w:val="009A05BA"/>
    <w:rsid w:val="009A4731"/>
    <w:rsid w:val="009A4C37"/>
    <w:rsid w:val="009A4D71"/>
    <w:rsid w:val="009B1C7E"/>
    <w:rsid w:val="009B3B88"/>
    <w:rsid w:val="009B6935"/>
    <w:rsid w:val="009C0B84"/>
    <w:rsid w:val="009C144E"/>
    <w:rsid w:val="009D2013"/>
    <w:rsid w:val="009D2BAB"/>
    <w:rsid w:val="009E60A3"/>
    <w:rsid w:val="009E7825"/>
    <w:rsid w:val="009F1B70"/>
    <w:rsid w:val="009F563A"/>
    <w:rsid w:val="009F5818"/>
    <w:rsid w:val="009F59B3"/>
    <w:rsid w:val="009F7F73"/>
    <w:rsid w:val="00A00CCB"/>
    <w:rsid w:val="00A100DC"/>
    <w:rsid w:val="00A13279"/>
    <w:rsid w:val="00A135A8"/>
    <w:rsid w:val="00A2016B"/>
    <w:rsid w:val="00A2079C"/>
    <w:rsid w:val="00A21E9E"/>
    <w:rsid w:val="00A274EA"/>
    <w:rsid w:val="00A30DD6"/>
    <w:rsid w:val="00A345A9"/>
    <w:rsid w:val="00A355BB"/>
    <w:rsid w:val="00A4215D"/>
    <w:rsid w:val="00A43812"/>
    <w:rsid w:val="00A530BE"/>
    <w:rsid w:val="00A63617"/>
    <w:rsid w:val="00A721A6"/>
    <w:rsid w:val="00A737C4"/>
    <w:rsid w:val="00A84044"/>
    <w:rsid w:val="00A905AC"/>
    <w:rsid w:val="00A93AAD"/>
    <w:rsid w:val="00AA41F0"/>
    <w:rsid w:val="00AA6B4F"/>
    <w:rsid w:val="00AB10BF"/>
    <w:rsid w:val="00AC6FD4"/>
    <w:rsid w:val="00AE0AF6"/>
    <w:rsid w:val="00AE4AA9"/>
    <w:rsid w:val="00AE4C49"/>
    <w:rsid w:val="00AE7314"/>
    <w:rsid w:val="00B03A61"/>
    <w:rsid w:val="00B078E3"/>
    <w:rsid w:val="00B20DFB"/>
    <w:rsid w:val="00B22E8A"/>
    <w:rsid w:val="00B351DD"/>
    <w:rsid w:val="00B3601A"/>
    <w:rsid w:val="00B44898"/>
    <w:rsid w:val="00B45CCA"/>
    <w:rsid w:val="00B521CC"/>
    <w:rsid w:val="00B52FBB"/>
    <w:rsid w:val="00B55CBF"/>
    <w:rsid w:val="00B574E9"/>
    <w:rsid w:val="00B606E3"/>
    <w:rsid w:val="00B6570D"/>
    <w:rsid w:val="00B773B8"/>
    <w:rsid w:val="00B804A8"/>
    <w:rsid w:val="00B86C76"/>
    <w:rsid w:val="00B91DE5"/>
    <w:rsid w:val="00B95062"/>
    <w:rsid w:val="00BA3DEA"/>
    <w:rsid w:val="00BA6044"/>
    <w:rsid w:val="00BB4A54"/>
    <w:rsid w:val="00BB6117"/>
    <w:rsid w:val="00BC3D19"/>
    <w:rsid w:val="00BC4042"/>
    <w:rsid w:val="00BC47BA"/>
    <w:rsid w:val="00BD54DC"/>
    <w:rsid w:val="00BE3979"/>
    <w:rsid w:val="00BE5547"/>
    <w:rsid w:val="00BF11AE"/>
    <w:rsid w:val="00BF25CC"/>
    <w:rsid w:val="00C04C1E"/>
    <w:rsid w:val="00C112A6"/>
    <w:rsid w:val="00C11458"/>
    <w:rsid w:val="00C21654"/>
    <w:rsid w:val="00C2219B"/>
    <w:rsid w:val="00C259F3"/>
    <w:rsid w:val="00C268F0"/>
    <w:rsid w:val="00C27800"/>
    <w:rsid w:val="00C3528C"/>
    <w:rsid w:val="00C35BFE"/>
    <w:rsid w:val="00C431A0"/>
    <w:rsid w:val="00C4653E"/>
    <w:rsid w:val="00C5356C"/>
    <w:rsid w:val="00C57F51"/>
    <w:rsid w:val="00C61746"/>
    <w:rsid w:val="00C623FB"/>
    <w:rsid w:val="00C676EE"/>
    <w:rsid w:val="00C72745"/>
    <w:rsid w:val="00C73456"/>
    <w:rsid w:val="00C745B1"/>
    <w:rsid w:val="00C747EC"/>
    <w:rsid w:val="00C830AB"/>
    <w:rsid w:val="00C8772B"/>
    <w:rsid w:val="00C92892"/>
    <w:rsid w:val="00C92FF9"/>
    <w:rsid w:val="00CA1200"/>
    <w:rsid w:val="00CA7BD6"/>
    <w:rsid w:val="00CB17C8"/>
    <w:rsid w:val="00CB3CA3"/>
    <w:rsid w:val="00CB7E53"/>
    <w:rsid w:val="00CC0D4E"/>
    <w:rsid w:val="00CC2FB2"/>
    <w:rsid w:val="00CC64D1"/>
    <w:rsid w:val="00CC7E5F"/>
    <w:rsid w:val="00CD2365"/>
    <w:rsid w:val="00CD5264"/>
    <w:rsid w:val="00CD6891"/>
    <w:rsid w:val="00CE69F3"/>
    <w:rsid w:val="00CF5188"/>
    <w:rsid w:val="00CF56C3"/>
    <w:rsid w:val="00CF5ECC"/>
    <w:rsid w:val="00CF6040"/>
    <w:rsid w:val="00D0187A"/>
    <w:rsid w:val="00D055B3"/>
    <w:rsid w:val="00D0712F"/>
    <w:rsid w:val="00D1428E"/>
    <w:rsid w:val="00D14350"/>
    <w:rsid w:val="00D216BD"/>
    <w:rsid w:val="00D21A79"/>
    <w:rsid w:val="00D306CC"/>
    <w:rsid w:val="00D35BB2"/>
    <w:rsid w:val="00D41422"/>
    <w:rsid w:val="00D46AFE"/>
    <w:rsid w:val="00D472BB"/>
    <w:rsid w:val="00D50139"/>
    <w:rsid w:val="00D62489"/>
    <w:rsid w:val="00D6268B"/>
    <w:rsid w:val="00D66B25"/>
    <w:rsid w:val="00D75994"/>
    <w:rsid w:val="00D8436A"/>
    <w:rsid w:val="00D87B96"/>
    <w:rsid w:val="00D9586E"/>
    <w:rsid w:val="00D95A94"/>
    <w:rsid w:val="00D9691A"/>
    <w:rsid w:val="00DA3FA9"/>
    <w:rsid w:val="00DA5488"/>
    <w:rsid w:val="00DB14F4"/>
    <w:rsid w:val="00DB4789"/>
    <w:rsid w:val="00DC6CBD"/>
    <w:rsid w:val="00DC7769"/>
    <w:rsid w:val="00DC79CD"/>
    <w:rsid w:val="00DD0E55"/>
    <w:rsid w:val="00DD3F40"/>
    <w:rsid w:val="00DE0DAA"/>
    <w:rsid w:val="00DF01F8"/>
    <w:rsid w:val="00DF0E4D"/>
    <w:rsid w:val="00DF4CEC"/>
    <w:rsid w:val="00E0628E"/>
    <w:rsid w:val="00E11427"/>
    <w:rsid w:val="00E24E3B"/>
    <w:rsid w:val="00E475CD"/>
    <w:rsid w:val="00E53DE7"/>
    <w:rsid w:val="00E53F75"/>
    <w:rsid w:val="00E54782"/>
    <w:rsid w:val="00E62C18"/>
    <w:rsid w:val="00E64295"/>
    <w:rsid w:val="00E711EC"/>
    <w:rsid w:val="00E77086"/>
    <w:rsid w:val="00E8025E"/>
    <w:rsid w:val="00E86725"/>
    <w:rsid w:val="00E87501"/>
    <w:rsid w:val="00E9088C"/>
    <w:rsid w:val="00E918F7"/>
    <w:rsid w:val="00E9243F"/>
    <w:rsid w:val="00E92C57"/>
    <w:rsid w:val="00EB0343"/>
    <w:rsid w:val="00EC0987"/>
    <w:rsid w:val="00EC595F"/>
    <w:rsid w:val="00ED4386"/>
    <w:rsid w:val="00ED70F9"/>
    <w:rsid w:val="00ED79AA"/>
    <w:rsid w:val="00EE0D0B"/>
    <w:rsid w:val="00EE1581"/>
    <w:rsid w:val="00EE409F"/>
    <w:rsid w:val="00EE5875"/>
    <w:rsid w:val="00EF1E25"/>
    <w:rsid w:val="00F000AA"/>
    <w:rsid w:val="00F01067"/>
    <w:rsid w:val="00F02712"/>
    <w:rsid w:val="00F035AC"/>
    <w:rsid w:val="00F1327C"/>
    <w:rsid w:val="00F17505"/>
    <w:rsid w:val="00F233AA"/>
    <w:rsid w:val="00F24DB1"/>
    <w:rsid w:val="00F3472A"/>
    <w:rsid w:val="00F3686A"/>
    <w:rsid w:val="00F37C16"/>
    <w:rsid w:val="00F37C1E"/>
    <w:rsid w:val="00F408F3"/>
    <w:rsid w:val="00F41BF5"/>
    <w:rsid w:val="00F6281F"/>
    <w:rsid w:val="00F64982"/>
    <w:rsid w:val="00F7390D"/>
    <w:rsid w:val="00F75470"/>
    <w:rsid w:val="00F755CE"/>
    <w:rsid w:val="00F76F0C"/>
    <w:rsid w:val="00F83D5B"/>
    <w:rsid w:val="00F858D7"/>
    <w:rsid w:val="00F91167"/>
    <w:rsid w:val="00FA1F3E"/>
    <w:rsid w:val="00FA6FC5"/>
    <w:rsid w:val="00FB18B9"/>
    <w:rsid w:val="00FB36DD"/>
    <w:rsid w:val="00FB3E4D"/>
    <w:rsid w:val="00FB3EA5"/>
    <w:rsid w:val="00FB46A5"/>
    <w:rsid w:val="00FC43BB"/>
    <w:rsid w:val="00FC67C9"/>
    <w:rsid w:val="00FD19F2"/>
    <w:rsid w:val="00FD4E04"/>
    <w:rsid w:val="00FE072A"/>
    <w:rsid w:val="00FE6A58"/>
    <w:rsid w:val="00FF0C7D"/>
    <w:rsid w:val="00FF4695"/>
    <w:rsid w:val="00FF51E1"/>
    <w:rsid w:val="058F5C11"/>
    <w:rsid w:val="06442415"/>
    <w:rsid w:val="069ABFF8"/>
    <w:rsid w:val="08B17C18"/>
    <w:rsid w:val="0E0A2026"/>
    <w:rsid w:val="17E22DCF"/>
    <w:rsid w:val="1926F800"/>
    <w:rsid w:val="3A873269"/>
    <w:rsid w:val="3FA9874F"/>
    <w:rsid w:val="43A13F88"/>
    <w:rsid w:val="4604832F"/>
    <w:rsid w:val="56171EF4"/>
    <w:rsid w:val="597B4E95"/>
    <w:rsid w:val="602AB3CD"/>
    <w:rsid w:val="772E86F6"/>
    <w:rsid w:val="79B22E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C61CDF"/>
  <w15:docId w15:val="{2540DBBA-1781-4FB5-9044-9BAAAB9B7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E1D02"/>
    <w:rPr>
      <w:sz w:val="24"/>
      <w:szCs w:val="24"/>
    </w:rPr>
  </w:style>
  <w:style w:type="paragraph" w:styleId="berschrift1">
    <w:name w:val="heading 1"/>
    <w:basedOn w:val="Standard"/>
    <w:next w:val="Standard"/>
    <w:qFormat/>
    <w:locked/>
    <w:rsid w:val="000C2C3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uiPriority w:val="99"/>
    <w:qFormat/>
    <w:rsid w:val="004E1D02"/>
    <w:pPr>
      <w:spacing w:before="100" w:beforeAutospacing="1" w:after="100" w:afterAutospacing="1"/>
      <w:outlineLvl w:val="1"/>
    </w:pPr>
    <w:rPr>
      <w:rFonts w:ascii="Arial" w:hAnsi="Arial" w:cs="Arial"/>
      <w:b/>
      <w:bCs/>
      <w:color w:val="000000"/>
      <w:sz w:val="30"/>
      <w:szCs w:val="3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9A4C37"/>
    <w:rPr>
      <w:sz w:val="16"/>
      <w:szCs w:val="16"/>
    </w:rPr>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Kopfzeile">
    <w:name w:val="header"/>
    <w:basedOn w:val="Standard"/>
    <w:link w:val="KopfzeileZchn1"/>
    <w:uiPriority w:val="99"/>
    <w:unhideWhenUsed/>
    <w:rsid w:val="00D306CC"/>
    <w:pPr>
      <w:tabs>
        <w:tab w:val="center" w:pos="4536"/>
        <w:tab w:val="right" w:pos="9072"/>
      </w:tabs>
    </w:pPr>
  </w:style>
  <w:style w:type="character" w:customStyle="1" w:styleId="KopfzeileZchn1">
    <w:name w:val="Kopfzeile Zchn1"/>
    <w:basedOn w:val="Absatz-Standardschriftart"/>
    <w:link w:val="Kopfzeile"/>
    <w:uiPriority w:val="99"/>
    <w:rsid w:val="00D306CC"/>
    <w:rPr>
      <w:sz w:val="24"/>
      <w:szCs w:val="24"/>
    </w:rPr>
  </w:style>
  <w:style w:type="paragraph" w:styleId="Fuzeile">
    <w:name w:val="footer"/>
    <w:basedOn w:val="Standard"/>
    <w:link w:val="FuzeileZchn1"/>
    <w:uiPriority w:val="99"/>
    <w:unhideWhenUsed/>
    <w:rsid w:val="00D306CC"/>
    <w:pPr>
      <w:tabs>
        <w:tab w:val="center" w:pos="4536"/>
        <w:tab w:val="right" w:pos="9072"/>
      </w:tabs>
    </w:pPr>
  </w:style>
  <w:style w:type="paragraph" w:styleId="StandardWeb">
    <w:name w:val="Normal (Web)"/>
    <w:basedOn w:val="Standard"/>
    <w:uiPriority w:val="99"/>
    <w:rsid w:val="004E1D02"/>
    <w:pPr>
      <w:spacing w:before="100" w:beforeAutospacing="1" w:after="100" w:afterAutospacing="1"/>
    </w:pPr>
    <w:rPr>
      <w:color w:val="000000"/>
    </w:rPr>
  </w:style>
  <w:style w:type="character" w:styleId="Hyperlink">
    <w:name w:val="Hyperlink"/>
    <w:basedOn w:val="Absatz-Standardschriftart"/>
    <w:uiPriority w:val="99"/>
    <w:rsid w:val="004E1D02"/>
    <w:rPr>
      <w:rFonts w:cs="Times New Roman"/>
      <w:color w:val="0000FF"/>
      <w:u w:val="single"/>
    </w:rPr>
  </w:style>
  <w:style w:type="character" w:customStyle="1" w:styleId="FuzeileZchn1">
    <w:name w:val="Fußzeile Zchn1"/>
    <w:basedOn w:val="Absatz-Standardschriftart"/>
    <w:link w:val="Fuzeile"/>
    <w:uiPriority w:val="99"/>
    <w:rsid w:val="00D306CC"/>
    <w:rPr>
      <w:sz w:val="24"/>
      <w:szCs w:val="24"/>
    </w:rPr>
  </w:style>
  <w:style w:type="paragraph" w:customStyle="1" w:styleId="affiliation">
    <w:name w:val="affiliation"/>
    <w:basedOn w:val="Standard"/>
    <w:uiPriority w:val="99"/>
    <w:rsid w:val="004E1D02"/>
    <w:rPr>
      <w:color w:val="000000"/>
    </w:rPr>
  </w:style>
  <w:style w:type="character" w:customStyle="1" w:styleId="ti2">
    <w:name w:val="ti2"/>
    <w:basedOn w:val="Absatz-Standardschriftart"/>
    <w:uiPriority w:val="99"/>
    <w:rsid w:val="004E1D02"/>
    <w:rPr>
      <w:rFonts w:cs="Times New Roman"/>
    </w:rPr>
  </w:style>
  <w:style w:type="character" w:customStyle="1" w:styleId="featuredlinkouts">
    <w:name w:val="featured_linkouts"/>
    <w:basedOn w:val="Absatz-Standardschriftart"/>
    <w:uiPriority w:val="99"/>
    <w:rsid w:val="004E1D02"/>
    <w:rPr>
      <w:rFonts w:cs="Times New Roman"/>
    </w:rPr>
  </w:style>
  <w:style w:type="character" w:customStyle="1" w:styleId="linkbar">
    <w:name w:val="linkbar"/>
    <w:basedOn w:val="Absatz-Standardschriftart"/>
    <w:uiPriority w:val="99"/>
    <w:rsid w:val="004E1D02"/>
    <w:rPr>
      <w:rFonts w:cs="Times New Roman"/>
    </w:rPr>
  </w:style>
  <w:style w:type="character" w:styleId="BesuchterLink">
    <w:name w:val="FollowedHyperlink"/>
    <w:basedOn w:val="Absatz-Standardschriftart"/>
    <w:uiPriority w:val="99"/>
    <w:rsid w:val="004E1D02"/>
    <w:rPr>
      <w:rFonts w:cs="Times New Roman"/>
      <w:color w:val="800080"/>
      <w:u w:val="single"/>
    </w:rPr>
  </w:style>
  <w:style w:type="paragraph" w:styleId="berarbeitung">
    <w:name w:val="Revision"/>
    <w:hidden/>
    <w:uiPriority w:val="99"/>
    <w:semiHidden/>
    <w:rsid w:val="00E53F75"/>
    <w:rPr>
      <w:sz w:val="24"/>
      <w:szCs w:val="24"/>
    </w:rPr>
  </w:style>
  <w:style w:type="paragraph" w:styleId="Listenabsatz">
    <w:name w:val="List Paragraph"/>
    <w:basedOn w:val="Standard"/>
    <w:uiPriority w:val="34"/>
    <w:qFormat/>
    <w:rsid w:val="00435583"/>
    <w:pPr>
      <w:ind w:left="720"/>
      <w:contextualSpacing/>
    </w:pPr>
  </w:style>
  <w:style w:type="character" w:styleId="NichtaufgelsteErwhnung">
    <w:name w:val="Unresolved Mention"/>
    <w:basedOn w:val="Absatz-Standardschriftart"/>
    <w:uiPriority w:val="99"/>
    <w:semiHidden/>
    <w:unhideWhenUsed/>
    <w:rsid w:val="003E519B"/>
    <w:rPr>
      <w:color w:val="605E5C"/>
      <w:shd w:val="clear" w:color="auto" w:fill="E1DFDD"/>
    </w:rPr>
  </w:style>
  <w:style w:type="character" w:customStyle="1" w:styleId="berschrift2Zchn">
    <w:name w:val="Überschrift 2 Zchn"/>
    <w:basedOn w:val="Absatz-Standardschriftart"/>
    <w:uiPriority w:val="99"/>
    <w:semiHidden/>
    <w:locked/>
    <w:rsid w:val="00F3472A"/>
    <w:rPr>
      <w:rFonts w:ascii="Cambria" w:hAnsi="Cambria" w:cs="Times New Roman"/>
      <w:b/>
      <w:bCs/>
      <w:i/>
      <w:iCs/>
      <w:sz w:val="28"/>
      <w:szCs w:val="28"/>
    </w:rPr>
  </w:style>
  <w:style w:type="character" w:customStyle="1" w:styleId="TextkrperZchn">
    <w:name w:val="Textkörper Zchn"/>
    <w:basedOn w:val="Absatz-Standardschriftart"/>
    <w:uiPriority w:val="99"/>
    <w:semiHidden/>
    <w:locked/>
    <w:rsid w:val="00F3472A"/>
    <w:rPr>
      <w:rFonts w:cs="Times New Roman"/>
      <w:sz w:val="24"/>
      <w:szCs w:val="24"/>
    </w:rPr>
  </w:style>
  <w:style w:type="character" w:customStyle="1" w:styleId="Textkrper2Zchn">
    <w:name w:val="Textkörper 2 Zchn"/>
    <w:basedOn w:val="Absatz-Standardschriftart"/>
    <w:uiPriority w:val="99"/>
    <w:semiHidden/>
    <w:locked/>
    <w:rsid w:val="00F3472A"/>
    <w:rPr>
      <w:rFonts w:cs="Times New Roman"/>
      <w:sz w:val="24"/>
      <w:szCs w:val="24"/>
    </w:rPr>
  </w:style>
  <w:style w:type="character" w:customStyle="1" w:styleId="SprechblasentextZchn">
    <w:name w:val="Sprechblasentext Zchn"/>
    <w:basedOn w:val="Absatz-Standardschriftart"/>
    <w:uiPriority w:val="99"/>
    <w:semiHidden/>
    <w:locked/>
    <w:rsid w:val="00F3472A"/>
    <w:rPr>
      <w:rFonts w:cs="Times New Roman"/>
      <w:sz w:val="2"/>
    </w:rPr>
  </w:style>
  <w:style w:type="character" w:customStyle="1" w:styleId="TitelZchn">
    <w:name w:val="Titel Zchn"/>
    <w:basedOn w:val="Absatz-Standardschriftart"/>
    <w:uiPriority w:val="99"/>
    <w:locked/>
    <w:rsid w:val="00F3472A"/>
    <w:rPr>
      <w:rFonts w:ascii="Lucida Sans Unicode" w:hAnsi="Lucida Sans Unicode" w:cs="Times New Roman"/>
      <w:color w:val="343434"/>
      <w:spacing w:val="5"/>
      <w:kern w:val="28"/>
      <w:sz w:val="52"/>
      <w:szCs w:val="52"/>
    </w:rPr>
  </w:style>
  <w:style w:type="character" w:customStyle="1" w:styleId="KopfzeileZchn">
    <w:name w:val="Kopfzeile Zchn"/>
    <w:basedOn w:val="Absatz-Standardschriftart"/>
    <w:uiPriority w:val="99"/>
    <w:semiHidden/>
    <w:locked/>
    <w:rsid w:val="00F3472A"/>
    <w:rPr>
      <w:rFonts w:cs="Times New Roman"/>
      <w:sz w:val="24"/>
      <w:szCs w:val="24"/>
    </w:rPr>
  </w:style>
  <w:style w:type="character" w:customStyle="1" w:styleId="FuzeileZchn">
    <w:name w:val="Fußzeile Zchn"/>
    <w:basedOn w:val="Absatz-Standardschriftart"/>
    <w:uiPriority w:val="99"/>
    <w:locked/>
    <w:rsid w:val="00F3472A"/>
    <w:rPr>
      <w:rFonts w:cs="Times New Roman"/>
      <w:sz w:val="24"/>
      <w:szCs w:val="24"/>
    </w:rPr>
  </w:style>
  <w:style w:type="character" w:customStyle="1" w:styleId="berschrift1Zchn">
    <w:name w:val="Überschrift 1 Zchn"/>
    <w:basedOn w:val="Absatz-Standardschriftart"/>
    <w:rsid w:val="00F3472A"/>
    <w:rPr>
      <w:rFonts w:asciiTheme="majorHAnsi" w:eastAsiaTheme="majorEastAsia" w:hAnsiTheme="majorHAnsi" w:cstheme="majorBidi"/>
      <w:color w:val="365F91" w:themeColor="accent1" w:themeShade="BF"/>
      <w:sz w:val="32"/>
      <w:szCs w:val="32"/>
    </w:rPr>
  </w:style>
  <w:style w:type="paragraph" w:styleId="Kommentartext">
    <w:name w:val="annotation text"/>
    <w:basedOn w:val="Standard"/>
    <w:link w:val="KommentartextZchn"/>
    <w:uiPriority w:val="99"/>
    <w:unhideWhenUsed/>
    <w:rsid w:val="009A4C37"/>
    <w:rPr>
      <w:sz w:val="20"/>
      <w:szCs w:val="20"/>
    </w:rPr>
  </w:style>
  <w:style w:type="character" w:customStyle="1" w:styleId="KommentartextZchn">
    <w:name w:val="Kommentartext Zchn"/>
    <w:basedOn w:val="Absatz-Standardschriftart"/>
    <w:link w:val="Kommentartext"/>
    <w:uiPriority w:val="99"/>
    <w:rsid w:val="009A4C37"/>
    <w:rPr>
      <w:sz w:val="20"/>
      <w:szCs w:val="20"/>
    </w:rPr>
  </w:style>
  <w:style w:type="paragraph" w:styleId="Kommentarthema">
    <w:name w:val="annotation subject"/>
    <w:basedOn w:val="Kommentartext"/>
    <w:next w:val="Kommentartext"/>
    <w:link w:val="KommentarthemaZchn"/>
    <w:uiPriority w:val="99"/>
    <w:semiHidden/>
    <w:unhideWhenUsed/>
    <w:rsid w:val="009A4C37"/>
    <w:rPr>
      <w:b/>
      <w:bCs/>
    </w:rPr>
  </w:style>
  <w:style w:type="character" w:customStyle="1" w:styleId="KommentarthemaZchn">
    <w:name w:val="Kommentarthema Zchn"/>
    <w:basedOn w:val="KommentartextZchn"/>
    <w:link w:val="Kommentarthema"/>
    <w:uiPriority w:val="99"/>
    <w:semiHidden/>
    <w:rsid w:val="009A4C3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4E8A8321EAC77429F0AE51B49A58B02" ma:contentTypeVersion="13" ma:contentTypeDescription="Ein neues Dokument erstellen." ma:contentTypeScope="" ma:versionID="aca26b8dd595946ccb349cbecf50100e">
  <xsd:schema xmlns:xsd="http://www.w3.org/2001/XMLSchema" xmlns:xs="http://www.w3.org/2001/XMLSchema" xmlns:p="http://schemas.microsoft.com/office/2006/metadata/properties" xmlns:ns2="2d076682-27a3-4304-b527-b918986f088e" xmlns:ns3="fe9ae99a-0496-4898-989f-e27614239e60" targetNamespace="http://schemas.microsoft.com/office/2006/metadata/properties" ma:root="true" ma:fieldsID="a7b013a03dda08a9ebf2cfc056a8426e" ns2:_="" ns3:_="">
    <xsd:import namespace="2d076682-27a3-4304-b527-b918986f088e"/>
    <xsd:import namespace="fe9ae99a-0496-4898-989f-e27614239e6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076682-27a3-4304-b527-b918986f08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6cf23042-53e8-4101-8b41-0a7ba41cbd3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9ae99a-0496-4898-989f-e27614239e60"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element name="TaxCatchAll" ma:index="17" nillable="true" ma:displayName="Taxonomy Catch All Column" ma:hidden="true" ma:list="{2c65a8e2-f275-44e0-b582-92c6550fc014}" ma:internalName="TaxCatchAll" ma:showField="CatchAllData" ma:web="fe9ae99a-0496-4898-989f-e27614239e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fe9ae99a-0496-4898-989f-e27614239e60">
      <UserInfo>
        <DisplayName/>
        <AccountId xsi:nil="true"/>
        <AccountType/>
      </UserInfo>
    </SharedWithUsers>
    <TaxCatchAll xmlns="fe9ae99a-0496-4898-989f-e27614239e60" xsi:nil="true"/>
    <lcf76f155ced4ddcb4097134ff3c332f xmlns="2d076682-27a3-4304-b527-b918986f088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D89F5E-853C-4711-941B-4E21DDB020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076682-27a3-4304-b527-b918986f088e"/>
    <ds:schemaRef ds:uri="fe9ae99a-0496-4898-989f-e27614239e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8DF3E8-E1F3-4E2C-88AF-CC23C725C8BD}">
  <ds:schemaRefs>
    <ds:schemaRef ds:uri="http://schemas.microsoft.com/office/2006/metadata/properties"/>
    <ds:schemaRef ds:uri="http://schemas.microsoft.com/office/infopath/2007/PartnerControls"/>
    <ds:schemaRef ds:uri="fe9ae99a-0496-4898-989f-e27614239e60"/>
    <ds:schemaRef ds:uri="2d076682-27a3-4304-b527-b918986f088e"/>
  </ds:schemaRefs>
</ds:datastoreItem>
</file>

<file path=customXml/itemProps3.xml><?xml version="1.0" encoding="utf-8"?>
<ds:datastoreItem xmlns:ds="http://schemas.openxmlformats.org/officeDocument/2006/customXml" ds:itemID="{C5750004-9B09-46F0-A341-C72664138E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1126</Words>
  <Characters>7095</Characters>
  <Application>Microsoft Office Word</Application>
  <DocSecurity>0</DocSecurity>
  <Lines>59</Lines>
  <Paragraphs>16</Paragraphs>
  <ScaleCrop>false</ScaleCrop>
  <Company>Klinikum der Universitaet Muenchen</Company>
  <LinksUpToDate>false</LinksUpToDate>
  <CharactersWithSpaces>8205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Massenkeil</dc:creator>
  <cp:keywords/>
  <cp:lastModifiedBy>Caroline Rupprecht</cp:lastModifiedBy>
  <cp:revision>3</cp:revision>
  <cp:lastPrinted>2012-10-08T03:17:00Z</cp:lastPrinted>
  <dcterms:created xsi:type="dcterms:W3CDTF">2026-10-07T11:53:00Z</dcterms:created>
  <dcterms:modified xsi:type="dcterms:W3CDTF">2026-10-07T11:53:00Z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0x01010054E8A8321EAC77429F0AE51B49A58B02</vt:lpwstr>
  </property>
  <property fmtid="{D5CDD505-2E9C-101B-9397-08002B2CF9AE}" pid="3" name="Order">
    <vt:r8>60600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