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7342848E" w14:textId="77777777" w:rsidTr="5633A2B7">
        <w:tc>
          <w:tcPr>
            <w:tcW w:w="9212" w:type="dxa"/>
          </w:tcPr>
          <w:p w14:paraId="3856C14D" w14:textId="77777777" w:rsidR="008E6675" w:rsidRPr="005638EB" w:rsidRDefault="008E6675" w:rsidP="002005AF">
            <w:pPr>
              <w:rPr>
                <w:rFonts w:ascii="Arial Narrow" w:hAnsi="Arial Narrow"/>
                <w:b/>
              </w:rPr>
            </w:pPr>
            <w:r w:rsidRPr="005638EB">
              <w:rPr>
                <w:rFonts w:ascii="Arial Narrow" w:hAnsi="Arial Narrow"/>
                <w:b/>
                <w:sz w:val="22"/>
              </w:rPr>
              <w:t xml:space="preserve">Haben Sie externe Hilfestellungen </w:t>
            </w:r>
            <w:r w:rsidR="002333FF">
              <w:rPr>
                <w:rFonts w:ascii="Arial Narrow" w:hAnsi="Arial Narrow"/>
                <w:b/>
                <w:sz w:val="22"/>
              </w:rPr>
              <w:t xml:space="preserve">zum Ausfüllen der Formblätter </w:t>
            </w:r>
            <w:r w:rsidRPr="005638EB">
              <w:rPr>
                <w:rFonts w:ascii="Arial Narrow" w:hAnsi="Arial Narrow"/>
                <w:b/>
                <w:sz w:val="22"/>
              </w:rPr>
              <w:t>in Anspruch genommen</w:t>
            </w:r>
            <w:r w:rsidR="002005AF">
              <w:rPr>
                <w:rFonts w:ascii="Arial Narrow" w:hAnsi="Arial Narrow"/>
                <w:b/>
                <w:sz w:val="22"/>
              </w:rPr>
              <w:t>?</w:t>
            </w:r>
            <w:r w:rsidRPr="005638EB">
              <w:rPr>
                <w:rFonts w:ascii="Arial Narrow" w:hAnsi="Arial Narrow"/>
                <w:b/>
                <w:sz w:val="22"/>
              </w:rPr>
              <w:t xml:space="preserve">  Wenn ja, bitte geben Sie an, welche Hilfestellung</w:t>
            </w:r>
            <w:r w:rsidR="002005AF">
              <w:rPr>
                <w:rFonts w:ascii="Arial Narrow" w:hAnsi="Arial Narrow"/>
                <w:b/>
                <w:sz w:val="22"/>
              </w:rPr>
              <w:t xml:space="preserve"> Sie in Anspruch genommen haben</w:t>
            </w:r>
            <w:r w:rsidRPr="005638EB">
              <w:rPr>
                <w:rFonts w:ascii="Arial Narrow" w:hAnsi="Arial Narrow"/>
                <w:b/>
                <w:sz w:val="22"/>
              </w:rPr>
              <w:t>?</w:t>
            </w:r>
          </w:p>
        </w:tc>
      </w:tr>
      <w:tr w:rsidR="008E6675" w:rsidRPr="005638EB" w14:paraId="2315EEB9" w14:textId="77777777" w:rsidTr="5633A2B7">
        <w:tc>
          <w:tcPr>
            <w:tcW w:w="9212" w:type="dxa"/>
          </w:tcPr>
          <w:p w14:paraId="59E436C4" w14:textId="1565B474" w:rsidR="008E6675" w:rsidRPr="005638EB" w:rsidRDefault="000B5149" w:rsidP="5633A2B7">
            <w:pPr>
              <w:spacing w:line="259" w:lineRule="auto"/>
              <w:rPr>
                <w:rFonts w:ascii="Arial Narrow" w:hAnsi="Arial Narrow"/>
              </w:rPr>
            </w:pPr>
            <w:r w:rsidRPr="5633A2B7">
              <w:rPr>
                <w:rFonts w:ascii="Arial Narrow" w:hAnsi="Arial Narrow"/>
                <w:sz w:val="22"/>
                <w:szCs w:val="22"/>
              </w:rPr>
              <w:t xml:space="preserve">Dieser Antrag wurde durch </w:t>
            </w:r>
            <w:r w:rsidR="79C26F09" w:rsidRPr="5633A2B7">
              <w:rPr>
                <w:rFonts w:ascii="Arial Narrow" w:hAnsi="Arial Narrow"/>
                <w:sz w:val="22"/>
                <w:szCs w:val="22"/>
              </w:rPr>
              <w:t>den Hersteller</w:t>
            </w:r>
            <w:r w:rsidRPr="5633A2B7">
              <w:rPr>
                <w:rFonts w:ascii="Arial Narrow" w:hAnsi="Arial Narrow"/>
                <w:sz w:val="22"/>
                <w:szCs w:val="22"/>
              </w:rPr>
              <w:t xml:space="preserve"> vorformuliert.</w:t>
            </w:r>
          </w:p>
        </w:tc>
      </w:tr>
    </w:tbl>
    <w:p w14:paraId="1B73E9CE" w14:textId="77777777" w:rsidR="008E6675" w:rsidRPr="005638EB" w:rsidRDefault="008E6675" w:rsidP="005638EB">
      <w:pPr>
        <w:rPr>
          <w:rFonts w:ascii="Arial Narrow" w:hAnsi="Arial Narrow"/>
        </w:rPr>
      </w:pPr>
    </w:p>
    <w:tbl>
      <w:tblPr>
        <w:tblStyle w:val="TableNormal1"/>
        <w:tblW w:w="921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69DF06E3" w14:textId="77777777" w:rsidTr="000B5149">
        <w:tc>
          <w:tcPr>
            <w:tcW w:w="9212" w:type="dxa"/>
          </w:tcPr>
          <w:p w14:paraId="48DD38F6" w14:textId="62BF7CF8" w:rsidR="008E6675" w:rsidRPr="005638EB" w:rsidRDefault="008E6675" w:rsidP="005638EB">
            <w:pPr>
              <w:rPr>
                <w:rFonts w:ascii="Arial Narrow" w:hAnsi="Arial Narrow"/>
                <w:b/>
              </w:rPr>
            </w:pPr>
            <w:r w:rsidRPr="005638EB">
              <w:rPr>
                <w:rFonts w:ascii="Arial Narrow" w:hAnsi="Arial Narrow"/>
                <w:b/>
                <w:sz w:val="22"/>
              </w:rPr>
              <w:t>Angefragte Untersuchungs- und Beh</w:t>
            </w:r>
            <w:r w:rsidR="002333FF">
              <w:rPr>
                <w:rFonts w:ascii="Arial Narrow" w:hAnsi="Arial Narrow"/>
                <w:b/>
                <w:sz w:val="22"/>
              </w:rPr>
              <w:t>andlungsmethode</w:t>
            </w:r>
          </w:p>
        </w:tc>
      </w:tr>
      <w:tr w:rsidR="000B5149" w:rsidRPr="000C2C32" w14:paraId="3534B4A0" w14:textId="77777777" w:rsidTr="000B5149">
        <w:tc>
          <w:tcPr>
            <w:tcW w:w="9212" w:type="dxa"/>
          </w:tcPr>
          <w:p w14:paraId="2C182448" w14:textId="45E8A58D" w:rsidR="000B5149" w:rsidRPr="00394E09" w:rsidRDefault="00FA44F5" w:rsidP="000B5149">
            <w:pPr>
              <w:rPr>
                <w:rFonts w:ascii="Arial Narrow" w:hAnsi="Arial Narrow"/>
                <w:sz w:val="22"/>
              </w:rPr>
            </w:pPr>
            <w:proofErr w:type="spellStart"/>
            <w:r>
              <w:rPr>
                <w:rFonts w:ascii="Arial Narrow" w:hAnsi="Arial Narrow"/>
                <w:sz w:val="22"/>
              </w:rPr>
              <w:t>Mitotan</w:t>
            </w:r>
            <w:proofErr w:type="spellEnd"/>
            <w:r>
              <w:rPr>
                <w:rFonts w:ascii="Arial Narrow" w:hAnsi="Arial Narrow"/>
                <w:sz w:val="22"/>
              </w:rPr>
              <w:t xml:space="preserve"> </w:t>
            </w:r>
          </w:p>
        </w:tc>
      </w:tr>
    </w:tbl>
    <w:p w14:paraId="42022921" w14:textId="77777777" w:rsidR="008E6675" w:rsidRPr="000C2C32"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16B6F275" w14:textId="77777777">
        <w:tc>
          <w:tcPr>
            <w:tcW w:w="9212" w:type="dxa"/>
          </w:tcPr>
          <w:p w14:paraId="67F0AA02" w14:textId="37007DB6" w:rsidR="008E6675" w:rsidRPr="005638EB" w:rsidRDefault="008E6675" w:rsidP="00596F9A">
            <w:pPr>
              <w:tabs>
                <w:tab w:val="left" w:pos="7465"/>
              </w:tabs>
              <w:rPr>
                <w:rFonts w:ascii="Arial Narrow" w:hAnsi="Arial Narrow"/>
                <w:b/>
              </w:rPr>
            </w:pPr>
            <w:r w:rsidRPr="005638EB">
              <w:rPr>
                <w:rFonts w:ascii="Arial Narrow" w:hAnsi="Arial Narrow"/>
                <w:b/>
                <w:sz w:val="22"/>
              </w:rPr>
              <w:t>Alternative Bezeichnung der Methode</w:t>
            </w:r>
            <w:r>
              <w:rPr>
                <w:rFonts w:ascii="Arial Narrow" w:hAnsi="Arial Narrow"/>
                <w:b/>
                <w:sz w:val="22"/>
              </w:rPr>
              <w:tab/>
            </w:r>
          </w:p>
        </w:tc>
      </w:tr>
      <w:tr w:rsidR="008E6675" w:rsidRPr="005638EB" w14:paraId="6AA1CD49" w14:textId="77777777">
        <w:tc>
          <w:tcPr>
            <w:tcW w:w="9212" w:type="dxa"/>
          </w:tcPr>
          <w:p w14:paraId="03804348" w14:textId="7FDFDB1D" w:rsidR="008E6675" w:rsidRPr="000C2C32" w:rsidRDefault="002B0BCE" w:rsidP="005638EB">
            <w:pPr>
              <w:rPr>
                <w:rFonts w:ascii="Arial Narrow" w:hAnsi="Arial Narrow"/>
                <w:color w:val="00B050"/>
                <w:sz w:val="22"/>
              </w:rPr>
            </w:pPr>
            <w:proofErr w:type="spellStart"/>
            <w:r w:rsidRPr="002B0BCE">
              <w:rPr>
                <w:rFonts w:ascii="Arial Narrow" w:hAnsi="Arial Narrow"/>
                <w:color w:val="000000" w:themeColor="text1"/>
                <w:sz w:val="22"/>
              </w:rPr>
              <w:t>Lysodren</w:t>
            </w:r>
            <w:proofErr w:type="spellEnd"/>
            <w:r w:rsidR="009C4AEA" w:rsidRPr="00895709">
              <w:rPr>
                <w:rFonts w:ascii="Arial Narrow" w:hAnsi="Arial Narrow"/>
                <w:sz w:val="22"/>
              </w:rPr>
              <w:t>®</w:t>
            </w:r>
          </w:p>
        </w:tc>
      </w:tr>
    </w:tbl>
    <w:p w14:paraId="5C4D6932" w14:textId="77777777" w:rsidR="004C4F82" w:rsidRDefault="004C4F82"/>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4C4F82" w:rsidRPr="004C4F82" w14:paraId="6FC43EE4" w14:textId="77777777" w:rsidTr="004C4F82">
        <w:tc>
          <w:tcPr>
            <w:tcW w:w="9212" w:type="dxa"/>
            <w:tcBorders>
              <w:top w:val="single" w:sz="4" w:space="0" w:color="auto"/>
              <w:left w:val="single" w:sz="4" w:space="0" w:color="auto"/>
              <w:bottom w:val="single" w:sz="4" w:space="0" w:color="auto"/>
              <w:right w:val="single" w:sz="4" w:space="0" w:color="auto"/>
            </w:tcBorders>
          </w:tcPr>
          <w:p w14:paraId="20C990C9" w14:textId="48FE42C0" w:rsidR="004C4F82" w:rsidRPr="004C4F82" w:rsidRDefault="004C4F82" w:rsidP="004C4F82">
            <w:pPr>
              <w:tabs>
                <w:tab w:val="left" w:pos="7465"/>
              </w:tabs>
              <w:rPr>
                <w:rFonts w:ascii="Arial Narrow" w:hAnsi="Arial Narrow"/>
                <w:b/>
                <w:sz w:val="22"/>
              </w:rPr>
            </w:pPr>
            <w:r w:rsidRPr="004C4F82">
              <w:rPr>
                <w:rFonts w:ascii="Arial Narrow" w:hAnsi="Arial Narrow"/>
                <w:b/>
                <w:sz w:val="22"/>
              </w:rPr>
              <w:t>Beruht die neue Untersuchungs- und Behandlungsmethode vollständig oder in Teilen auf dem Ei</w:t>
            </w:r>
            <w:r>
              <w:rPr>
                <w:rFonts w:ascii="Arial Narrow" w:hAnsi="Arial Narrow"/>
                <w:b/>
                <w:sz w:val="22"/>
              </w:rPr>
              <w:t>nsatz eines Medizinproduktes?</w:t>
            </w:r>
            <w:r w:rsidRPr="004C4F82">
              <w:rPr>
                <w:rFonts w:ascii="Arial Narrow" w:hAnsi="Arial Narrow"/>
                <w:b/>
                <w:sz w:val="22"/>
              </w:rPr>
              <w:tab/>
            </w:r>
          </w:p>
        </w:tc>
      </w:tr>
      <w:tr w:rsidR="004C4F82" w:rsidRPr="005638EB" w14:paraId="049FBCCE" w14:textId="77777777" w:rsidTr="004C4F82">
        <w:tc>
          <w:tcPr>
            <w:tcW w:w="9212" w:type="dxa"/>
            <w:tcBorders>
              <w:top w:val="single" w:sz="4" w:space="0" w:color="auto"/>
              <w:left w:val="single" w:sz="4" w:space="0" w:color="auto"/>
              <w:bottom w:val="single" w:sz="4" w:space="0" w:color="auto"/>
              <w:right w:val="single" w:sz="4" w:space="0" w:color="auto"/>
            </w:tcBorders>
          </w:tcPr>
          <w:p w14:paraId="5E4B2A39" w14:textId="514F2064" w:rsidR="004C4F82" w:rsidRPr="004C4F82" w:rsidRDefault="008B7669" w:rsidP="003E519B">
            <w:pPr>
              <w:rPr>
                <w:rFonts w:ascii="Arial Narrow" w:hAnsi="Arial Narrow"/>
                <w:color w:val="00B050"/>
                <w:sz w:val="22"/>
              </w:rPr>
            </w:pPr>
            <w:r w:rsidRPr="008B7669">
              <w:rPr>
                <w:rFonts w:ascii="Arial Narrow" w:hAnsi="Arial Narrow"/>
                <w:sz w:val="22"/>
              </w:rPr>
              <w:t>[</w:t>
            </w:r>
            <w:r w:rsidRPr="0036178C">
              <w:rPr>
                <w:rFonts w:ascii="Arial Narrow" w:hAnsi="Arial Narrow"/>
                <w:sz w:val="22"/>
                <w:highlight w:val="yellow"/>
              </w:rPr>
              <w:t>nein ankreuzen</w:t>
            </w:r>
            <w:r w:rsidRPr="008B7669">
              <w:rPr>
                <w:rFonts w:ascii="Arial Narrow" w:hAnsi="Arial Narrow"/>
                <w:sz w:val="22"/>
              </w:rPr>
              <w:t>]</w:t>
            </w:r>
            <w:r w:rsidR="006C656D">
              <w:rPr>
                <w:rFonts w:ascii="Arial Narrow" w:hAnsi="Arial Narrow"/>
                <w:color w:val="00B050"/>
                <w:sz w:val="22"/>
              </w:rPr>
              <w:t xml:space="preserve"> </w:t>
            </w:r>
          </w:p>
        </w:tc>
      </w:tr>
    </w:tbl>
    <w:p w14:paraId="7F1AD41E" w14:textId="77777777" w:rsidR="008E6675"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492AB4" w:rsidRPr="005638EB" w14:paraId="5055E8B5" w14:textId="77777777" w:rsidTr="0036178C">
        <w:tc>
          <w:tcPr>
            <w:tcW w:w="9212" w:type="dxa"/>
          </w:tcPr>
          <w:p w14:paraId="43488653" w14:textId="436833FA" w:rsidR="00492AB4" w:rsidRPr="005638EB" w:rsidRDefault="00492AB4" w:rsidP="006354B6">
            <w:pPr>
              <w:tabs>
                <w:tab w:val="left" w:pos="7465"/>
              </w:tabs>
              <w:rPr>
                <w:rFonts w:ascii="Arial Narrow" w:hAnsi="Arial Narrow"/>
                <w:b/>
              </w:rPr>
            </w:pPr>
            <w:r>
              <w:rPr>
                <w:rFonts w:ascii="Arial Narrow" w:hAnsi="Arial Narrow"/>
                <w:b/>
                <w:sz w:val="22"/>
              </w:rPr>
              <w:t>Wurde für diese angefrag</w:t>
            </w:r>
            <w:r w:rsidR="00DC6CBD">
              <w:rPr>
                <w:rFonts w:ascii="Arial Narrow" w:hAnsi="Arial Narrow"/>
                <w:b/>
                <w:sz w:val="22"/>
              </w:rPr>
              <w:t>te Untersuchungs- und Behandlungsmethode von Ihrem Kranke</w:t>
            </w:r>
            <w:r w:rsidR="00DB14F4">
              <w:rPr>
                <w:rFonts w:ascii="Arial Narrow" w:hAnsi="Arial Narrow"/>
                <w:b/>
                <w:sz w:val="22"/>
              </w:rPr>
              <w:t>nhaus bereits vor dem 01.01.202</w:t>
            </w:r>
            <w:r w:rsidR="004226DE">
              <w:rPr>
                <w:rFonts w:ascii="Arial Narrow" w:hAnsi="Arial Narrow"/>
                <w:b/>
                <w:sz w:val="22"/>
              </w:rPr>
              <w:t>6</w:t>
            </w:r>
            <w:r w:rsidR="00DC6CBD">
              <w:rPr>
                <w:rFonts w:ascii="Arial Narrow" w:hAnsi="Arial Narrow"/>
                <w:b/>
                <w:sz w:val="22"/>
              </w:rPr>
              <w:t xml:space="preserve"> eine Anfrage gemäß §6 Abs. 2 </w:t>
            </w:r>
            <w:proofErr w:type="spellStart"/>
            <w:r w:rsidR="00DC6CBD">
              <w:rPr>
                <w:rFonts w:ascii="Arial Narrow" w:hAnsi="Arial Narrow"/>
                <w:b/>
                <w:sz w:val="22"/>
              </w:rPr>
              <w:t>KHEntG</w:t>
            </w:r>
            <w:proofErr w:type="spellEnd"/>
            <w:r w:rsidR="00DC6CBD">
              <w:rPr>
                <w:rFonts w:ascii="Arial Narrow" w:hAnsi="Arial Narrow"/>
                <w:b/>
                <w:sz w:val="22"/>
              </w:rPr>
              <w:t xml:space="preserve"> an das InEK übermittelt</w:t>
            </w:r>
            <w:r w:rsidR="002333FF">
              <w:rPr>
                <w:rFonts w:ascii="Arial Narrow" w:hAnsi="Arial Narrow"/>
                <w:b/>
                <w:sz w:val="22"/>
              </w:rPr>
              <w:t>?</w:t>
            </w:r>
          </w:p>
        </w:tc>
      </w:tr>
      <w:tr w:rsidR="00492AB4" w:rsidRPr="005638EB" w14:paraId="3F239A32" w14:textId="77777777" w:rsidTr="0036178C">
        <w:tc>
          <w:tcPr>
            <w:tcW w:w="9212" w:type="dxa"/>
          </w:tcPr>
          <w:p w14:paraId="7DD0679B" w14:textId="30CCCBCC" w:rsidR="000B5149" w:rsidRPr="003E519B" w:rsidRDefault="00714472" w:rsidP="00DB14F4">
            <w:pPr>
              <w:rPr>
                <w:rFonts w:ascii="Arial Narrow" w:hAnsi="Arial Narrow"/>
                <w:sz w:val="22"/>
              </w:rPr>
            </w:pPr>
            <w:r w:rsidRPr="008B7669">
              <w:rPr>
                <w:rFonts w:ascii="Arial Narrow" w:hAnsi="Arial Narrow"/>
                <w:sz w:val="22"/>
              </w:rPr>
              <w:t>[</w:t>
            </w:r>
            <w:r w:rsidR="00140759">
              <w:rPr>
                <w:rFonts w:ascii="Arial Narrow" w:hAnsi="Arial Narrow"/>
                <w:sz w:val="22"/>
                <w:highlight w:val="yellow"/>
              </w:rPr>
              <w:t>N</w:t>
            </w:r>
            <w:r w:rsidR="00140759" w:rsidRPr="00DC6CBD">
              <w:rPr>
                <w:rFonts w:ascii="Arial Narrow" w:hAnsi="Arial Narrow"/>
                <w:sz w:val="22"/>
                <w:highlight w:val="yellow"/>
              </w:rPr>
              <w:t>ein</w:t>
            </w:r>
            <w:r w:rsidR="00140759" w:rsidRPr="00ED79AA">
              <w:rPr>
                <w:rFonts w:ascii="Arial Narrow" w:hAnsi="Arial Narrow"/>
                <w:sz w:val="22"/>
                <w:highlight w:val="yellow"/>
              </w:rPr>
              <w:t xml:space="preserve"> ankreuzen</w:t>
            </w:r>
            <w:r w:rsidR="00140759">
              <w:rPr>
                <w:rFonts w:ascii="Arial Narrow" w:hAnsi="Arial Narrow"/>
                <w:sz w:val="22"/>
                <w:highlight w:val="yellow"/>
              </w:rPr>
              <w:t>, da Medikament bisher noch nicht beim InEK angefragt wurde.</w:t>
            </w:r>
            <w:r w:rsidR="00140759" w:rsidRPr="00ED79AA">
              <w:rPr>
                <w:rFonts w:ascii="Arial Narrow" w:hAnsi="Arial Narrow"/>
                <w:sz w:val="22"/>
                <w:highlight w:val="yellow"/>
              </w:rPr>
              <w:t>]</w:t>
            </w:r>
          </w:p>
        </w:tc>
      </w:tr>
    </w:tbl>
    <w:p w14:paraId="53DF57CA" w14:textId="77777777" w:rsidR="00492AB4" w:rsidRPr="005638EB" w:rsidRDefault="00492AB4"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0823808B" w14:textId="77777777" w:rsidTr="5A2BC2B9">
        <w:tc>
          <w:tcPr>
            <w:tcW w:w="9212" w:type="dxa"/>
          </w:tcPr>
          <w:p w14:paraId="3A37C23D" w14:textId="6AFD43C7" w:rsidR="008E6675" w:rsidRPr="005638EB" w:rsidRDefault="008E6675" w:rsidP="005638EB">
            <w:pPr>
              <w:rPr>
                <w:rFonts w:ascii="Arial Narrow" w:hAnsi="Arial Narrow"/>
                <w:b/>
              </w:rPr>
            </w:pPr>
            <w:r w:rsidRPr="00493AB4">
              <w:rPr>
                <w:rFonts w:ascii="Arial Narrow" w:hAnsi="Arial Narrow"/>
                <w:b/>
                <w:sz w:val="22"/>
              </w:rPr>
              <w:t>Beschreibung der neuen Methode</w:t>
            </w:r>
          </w:p>
        </w:tc>
      </w:tr>
      <w:tr w:rsidR="008E6675" w:rsidRPr="003A4B61" w14:paraId="5696BA9D" w14:textId="77777777" w:rsidTr="5A2BC2B9">
        <w:tc>
          <w:tcPr>
            <w:tcW w:w="9212" w:type="dxa"/>
          </w:tcPr>
          <w:p w14:paraId="1B4FF15A" w14:textId="77777777" w:rsidR="003E519B" w:rsidRDefault="0036325A" w:rsidP="0036325A">
            <w:pPr>
              <w:rPr>
                <w:rFonts w:ascii="Arial Narrow" w:hAnsi="Arial Narrow"/>
                <w:sz w:val="22"/>
              </w:rPr>
            </w:pPr>
            <w:r w:rsidRPr="001C390E">
              <w:rPr>
                <w:rFonts w:ascii="Arial Narrow" w:hAnsi="Arial Narrow"/>
                <w:sz w:val="22"/>
              </w:rPr>
              <w:t xml:space="preserve">Wirkweise: </w:t>
            </w:r>
          </w:p>
          <w:p w14:paraId="64EAB8AC" w14:textId="77777777" w:rsidR="007411BD" w:rsidRDefault="004731AB" w:rsidP="5A2BC2B9">
            <w:pPr>
              <w:rPr>
                <w:rFonts w:ascii="Arial Narrow" w:hAnsi="Arial Narrow"/>
                <w:sz w:val="22"/>
                <w:szCs w:val="22"/>
              </w:rPr>
            </w:pPr>
            <w:proofErr w:type="spellStart"/>
            <w:r w:rsidRPr="5A2BC2B9">
              <w:rPr>
                <w:rFonts w:ascii="Arial Narrow" w:hAnsi="Arial Narrow"/>
                <w:sz w:val="22"/>
                <w:szCs w:val="22"/>
              </w:rPr>
              <w:t>Mitotan</w:t>
            </w:r>
            <w:proofErr w:type="spellEnd"/>
            <w:r w:rsidRPr="5A2BC2B9">
              <w:rPr>
                <w:rFonts w:ascii="Arial Narrow" w:hAnsi="Arial Narrow"/>
                <w:sz w:val="22"/>
                <w:szCs w:val="22"/>
              </w:rPr>
              <w:t xml:space="preserve"> wirkt selektiv </w:t>
            </w:r>
            <w:proofErr w:type="spellStart"/>
            <w:r w:rsidRPr="5A2BC2B9">
              <w:rPr>
                <w:rFonts w:ascii="Arial Narrow" w:hAnsi="Arial Narrow"/>
                <w:sz w:val="22"/>
                <w:szCs w:val="22"/>
              </w:rPr>
              <w:t>adrenolytisch</w:t>
            </w:r>
            <w:proofErr w:type="spellEnd"/>
            <w:r w:rsidRPr="5A2BC2B9">
              <w:rPr>
                <w:rFonts w:ascii="Arial Narrow" w:hAnsi="Arial Narrow"/>
                <w:sz w:val="22"/>
                <w:szCs w:val="22"/>
              </w:rPr>
              <w:t xml:space="preserve">. Es </w:t>
            </w:r>
            <w:r w:rsidR="00F03256" w:rsidRPr="5A2BC2B9">
              <w:rPr>
                <w:rFonts w:ascii="Arial Narrow" w:hAnsi="Arial Narrow"/>
                <w:sz w:val="22"/>
                <w:szCs w:val="22"/>
              </w:rPr>
              <w:t>entfaltet</w:t>
            </w:r>
            <w:r w:rsidRPr="5A2BC2B9">
              <w:rPr>
                <w:rFonts w:ascii="Arial Narrow" w:hAnsi="Arial Narrow"/>
                <w:sz w:val="22"/>
                <w:szCs w:val="22"/>
              </w:rPr>
              <w:t xml:space="preserve"> </w:t>
            </w:r>
            <w:r w:rsidR="00BC4EA3" w:rsidRPr="5A2BC2B9">
              <w:rPr>
                <w:rFonts w:ascii="Arial Narrow" w:hAnsi="Arial Narrow"/>
                <w:sz w:val="22"/>
                <w:szCs w:val="22"/>
              </w:rPr>
              <w:t xml:space="preserve">eine </w:t>
            </w:r>
            <w:r w:rsidRPr="5A2BC2B9">
              <w:rPr>
                <w:rFonts w:ascii="Arial Narrow" w:hAnsi="Arial Narrow"/>
                <w:sz w:val="22"/>
                <w:szCs w:val="22"/>
              </w:rPr>
              <w:t>zytotoxisch</w:t>
            </w:r>
            <w:r w:rsidR="00BC4EA3" w:rsidRPr="5A2BC2B9">
              <w:rPr>
                <w:rFonts w:ascii="Arial Narrow" w:hAnsi="Arial Narrow"/>
                <w:sz w:val="22"/>
                <w:szCs w:val="22"/>
              </w:rPr>
              <w:t>e</w:t>
            </w:r>
            <w:r w:rsidR="004A09EC" w:rsidRPr="5A2BC2B9">
              <w:rPr>
                <w:rFonts w:ascii="Arial Narrow" w:hAnsi="Arial Narrow"/>
                <w:sz w:val="22"/>
                <w:szCs w:val="22"/>
              </w:rPr>
              <w:t xml:space="preserve"> W</w:t>
            </w:r>
            <w:r w:rsidR="002C1960" w:rsidRPr="5A2BC2B9">
              <w:rPr>
                <w:rFonts w:ascii="Arial Narrow" w:hAnsi="Arial Narrow"/>
                <w:sz w:val="22"/>
                <w:szCs w:val="22"/>
              </w:rPr>
              <w:t>irkun</w:t>
            </w:r>
            <w:r w:rsidR="004C7EBA" w:rsidRPr="5A2BC2B9">
              <w:rPr>
                <w:rFonts w:ascii="Arial Narrow" w:hAnsi="Arial Narrow"/>
                <w:sz w:val="22"/>
                <w:szCs w:val="22"/>
              </w:rPr>
              <w:t>g</w:t>
            </w:r>
            <w:r w:rsidRPr="5A2BC2B9">
              <w:rPr>
                <w:rFonts w:ascii="Arial Narrow" w:hAnsi="Arial Narrow"/>
                <w:sz w:val="22"/>
                <w:szCs w:val="22"/>
              </w:rPr>
              <w:t xml:space="preserve"> auf die Nebennierenrinde, kann </w:t>
            </w:r>
            <w:r w:rsidR="00F03256" w:rsidRPr="5A2BC2B9">
              <w:rPr>
                <w:rFonts w:ascii="Arial Narrow" w:hAnsi="Arial Narrow"/>
                <w:sz w:val="22"/>
                <w:szCs w:val="22"/>
              </w:rPr>
              <w:t>jedoch</w:t>
            </w:r>
            <w:r w:rsidRPr="5A2BC2B9">
              <w:rPr>
                <w:rFonts w:ascii="Arial Narrow" w:hAnsi="Arial Narrow"/>
                <w:sz w:val="22"/>
                <w:szCs w:val="22"/>
              </w:rPr>
              <w:t xml:space="preserve"> auch ohne </w:t>
            </w:r>
            <w:r w:rsidR="00F03256" w:rsidRPr="5A2BC2B9">
              <w:rPr>
                <w:rFonts w:ascii="Arial Narrow" w:hAnsi="Arial Narrow"/>
                <w:sz w:val="22"/>
                <w:szCs w:val="22"/>
              </w:rPr>
              <w:t xml:space="preserve">direkte </w:t>
            </w:r>
            <w:r w:rsidRPr="5A2BC2B9">
              <w:rPr>
                <w:rFonts w:ascii="Arial Narrow" w:hAnsi="Arial Narrow"/>
                <w:sz w:val="22"/>
                <w:szCs w:val="22"/>
              </w:rPr>
              <w:t xml:space="preserve">Zellzerstörung zu einer Suppression der adrenalen </w:t>
            </w:r>
            <w:proofErr w:type="spellStart"/>
            <w:r w:rsidRPr="5A2BC2B9">
              <w:rPr>
                <w:rFonts w:ascii="Arial Narrow" w:hAnsi="Arial Narrow"/>
                <w:sz w:val="22"/>
                <w:szCs w:val="22"/>
              </w:rPr>
              <w:t>Steroidogenese</w:t>
            </w:r>
            <w:proofErr w:type="spellEnd"/>
            <w:r w:rsidRPr="5A2BC2B9">
              <w:rPr>
                <w:rFonts w:ascii="Arial Narrow" w:hAnsi="Arial Narrow"/>
                <w:sz w:val="22"/>
                <w:szCs w:val="22"/>
              </w:rPr>
              <w:t xml:space="preserve"> führen</w:t>
            </w:r>
            <w:r w:rsidR="00E6350C" w:rsidRPr="5A2BC2B9">
              <w:rPr>
                <w:rFonts w:ascii="Arial Narrow" w:hAnsi="Arial Narrow"/>
                <w:sz w:val="22"/>
                <w:szCs w:val="22"/>
              </w:rPr>
              <w:t>. D</w:t>
            </w:r>
            <w:r w:rsidRPr="5A2BC2B9">
              <w:rPr>
                <w:rFonts w:ascii="Arial Narrow" w:hAnsi="Arial Narrow"/>
                <w:sz w:val="22"/>
                <w:szCs w:val="22"/>
              </w:rPr>
              <w:t xml:space="preserve">er </w:t>
            </w:r>
            <w:r w:rsidR="000A6A06" w:rsidRPr="5A2BC2B9">
              <w:rPr>
                <w:rFonts w:ascii="Arial Narrow" w:hAnsi="Arial Narrow"/>
                <w:sz w:val="22"/>
                <w:szCs w:val="22"/>
              </w:rPr>
              <w:t>genaue</w:t>
            </w:r>
            <w:r w:rsidRPr="5A2BC2B9">
              <w:rPr>
                <w:rFonts w:ascii="Arial Narrow" w:hAnsi="Arial Narrow"/>
                <w:sz w:val="22"/>
                <w:szCs w:val="22"/>
              </w:rPr>
              <w:t xml:space="preserve"> biochemische Wirkmechanismus ist bislang nicht </w:t>
            </w:r>
            <w:r w:rsidR="000A6A06" w:rsidRPr="5A2BC2B9">
              <w:rPr>
                <w:rFonts w:ascii="Arial Narrow" w:hAnsi="Arial Narrow"/>
                <w:sz w:val="22"/>
                <w:szCs w:val="22"/>
              </w:rPr>
              <w:t xml:space="preserve">vollständig </w:t>
            </w:r>
            <w:r w:rsidRPr="5A2BC2B9">
              <w:rPr>
                <w:rFonts w:ascii="Arial Narrow" w:hAnsi="Arial Narrow"/>
                <w:sz w:val="22"/>
                <w:szCs w:val="22"/>
              </w:rPr>
              <w:t xml:space="preserve">geklärt. </w:t>
            </w:r>
            <w:proofErr w:type="spellStart"/>
            <w:r w:rsidR="0FF67FE3" w:rsidRPr="5A2BC2B9">
              <w:rPr>
                <w:rFonts w:ascii="Arial Narrow" w:hAnsi="Arial Narrow"/>
                <w:sz w:val="22"/>
                <w:szCs w:val="22"/>
              </w:rPr>
              <w:t>Mitotan</w:t>
            </w:r>
            <w:proofErr w:type="spellEnd"/>
            <w:r w:rsidR="0FF67FE3" w:rsidRPr="5A2BC2B9">
              <w:rPr>
                <w:rFonts w:ascii="Arial Narrow" w:hAnsi="Arial Narrow"/>
                <w:sz w:val="22"/>
                <w:szCs w:val="22"/>
              </w:rPr>
              <w:t xml:space="preserve"> verändert den peripheren Steroidmetabolismus, was zu einer Abnahme der messbaren 17-Hydroxy-Kortikosteroide führt. </w:t>
            </w:r>
            <w:proofErr w:type="spellStart"/>
            <w:r w:rsidR="0FF67FE3" w:rsidRPr="5A2BC2B9">
              <w:rPr>
                <w:rFonts w:ascii="Arial Narrow" w:hAnsi="Arial Narrow"/>
                <w:sz w:val="22"/>
                <w:szCs w:val="22"/>
              </w:rPr>
              <w:t>Mitotan</w:t>
            </w:r>
            <w:proofErr w:type="spellEnd"/>
            <w:r w:rsidR="0FF67FE3" w:rsidRPr="5A2BC2B9">
              <w:rPr>
                <w:rFonts w:ascii="Arial Narrow" w:hAnsi="Arial Narrow"/>
                <w:sz w:val="22"/>
                <w:szCs w:val="22"/>
              </w:rPr>
              <w:t xml:space="preserve"> scheint die Bildung von 6</w:t>
            </w:r>
            <w:r>
              <w:noBreakHyphen/>
            </w:r>
            <w:r w:rsidR="0FF67FE3" w:rsidRPr="5A2BC2B9">
              <w:rPr>
                <w:rFonts w:ascii="Arial Narrow" w:hAnsi="Arial Narrow"/>
                <w:sz w:val="22"/>
                <w:szCs w:val="22"/>
              </w:rPr>
              <w:t>β</w:t>
            </w:r>
            <w:r>
              <w:noBreakHyphen/>
            </w:r>
            <w:r w:rsidR="0FF67FE3" w:rsidRPr="5A2BC2B9">
              <w:rPr>
                <w:rFonts w:ascii="Arial Narrow" w:hAnsi="Arial Narrow"/>
                <w:sz w:val="22"/>
                <w:szCs w:val="22"/>
              </w:rPr>
              <w:t xml:space="preserve">Hydroxycholesterin zu erhöhen. </w:t>
            </w:r>
            <w:r w:rsidRPr="5A2BC2B9">
              <w:rPr>
                <w:rFonts w:ascii="Arial Narrow" w:hAnsi="Arial Narrow"/>
                <w:sz w:val="22"/>
                <w:szCs w:val="22"/>
              </w:rPr>
              <w:t>Therapeutisch resultieren ein antineoplastischer Effekt auf das Nebennierenrindenkarzinom sowie eine Kontrolle der Hormonexzess-Symptomatik bei sezernierenden Tumoren</w:t>
            </w:r>
            <w:r w:rsidR="00A37FF4" w:rsidRPr="5A2BC2B9">
              <w:rPr>
                <w:rFonts w:ascii="Arial Narrow" w:hAnsi="Arial Narrow"/>
                <w:sz w:val="22"/>
                <w:szCs w:val="22"/>
              </w:rPr>
              <w:t>.</w:t>
            </w:r>
            <w:r w:rsidRPr="5A2BC2B9">
              <w:rPr>
                <w:rFonts w:ascii="Arial Narrow" w:hAnsi="Arial Narrow"/>
                <w:sz w:val="22"/>
                <w:szCs w:val="22"/>
              </w:rPr>
              <w:t xml:space="preserve"> </w:t>
            </w:r>
            <w:proofErr w:type="spellStart"/>
            <w:r w:rsidRPr="5A2BC2B9">
              <w:rPr>
                <w:rFonts w:ascii="Arial Narrow" w:hAnsi="Arial Narrow"/>
                <w:sz w:val="22"/>
                <w:szCs w:val="22"/>
              </w:rPr>
              <w:t>Mitotan</w:t>
            </w:r>
            <w:proofErr w:type="spellEnd"/>
            <w:r w:rsidRPr="5A2BC2B9">
              <w:rPr>
                <w:rFonts w:ascii="Arial Narrow" w:hAnsi="Arial Narrow"/>
                <w:sz w:val="22"/>
                <w:szCs w:val="22"/>
              </w:rPr>
              <w:t xml:space="preserve"> ist ein starker CYP3A4-Induktor.</w:t>
            </w:r>
          </w:p>
          <w:p w14:paraId="1BBB9A6B" w14:textId="77777777" w:rsidR="00FF3863" w:rsidRPr="005D19BA" w:rsidRDefault="00FF3863" w:rsidP="0036325A">
            <w:pPr>
              <w:rPr>
                <w:rFonts w:ascii="Arial Narrow" w:hAnsi="Arial Narrow"/>
                <w:sz w:val="22"/>
              </w:rPr>
            </w:pPr>
          </w:p>
          <w:p w14:paraId="071FBEFC" w14:textId="77777777" w:rsidR="003E519B" w:rsidRDefault="0036325A" w:rsidP="003A4B61">
            <w:pPr>
              <w:rPr>
                <w:rFonts w:ascii="Arial Narrow" w:hAnsi="Arial Narrow"/>
                <w:sz w:val="22"/>
              </w:rPr>
            </w:pPr>
            <w:r w:rsidRPr="001C390E">
              <w:rPr>
                <w:rFonts w:ascii="Arial Narrow" w:hAnsi="Arial Narrow"/>
                <w:sz w:val="22"/>
              </w:rPr>
              <w:t xml:space="preserve">Evidenzlage: </w:t>
            </w:r>
          </w:p>
          <w:p w14:paraId="67EE814B" w14:textId="77777777" w:rsidR="00B41B8D" w:rsidRPr="00B41B8D" w:rsidRDefault="00B41B8D" w:rsidP="00B41B8D">
            <w:pPr>
              <w:rPr>
                <w:rFonts w:ascii="Arial Narrow" w:hAnsi="Arial Narrow"/>
                <w:sz w:val="22"/>
              </w:rPr>
            </w:pPr>
            <w:r w:rsidRPr="00B41B8D">
              <w:rPr>
                <w:rFonts w:ascii="Arial Narrow" w:hAnsi="Arial Narrow"/>
                <w:sz w:val="22"/>
              </w:rPr>
              <w:t xml:space="preserve">Aufgrund der Seltenheit des Nebennierenkarzinoms ist die Evidenzbasis für </w:t>
            </w:r>
            <w:proofErr w:type="spellStart"/>
            <w:r w:rsidRPr="00B41B8D">
              <w:rPr>
                <w:rFonts w:ascii="Arial Narrow" w:hAnsi="Arial Narrow"/>
                <w:sz w:val="22"/>
              </w:rPr>
              <w:t>Mitotan</w:t>
            </w:r>
            <w:proofErr w:type="spellEnd"/>
            <w:r w:rsidRPr="00B41B8D">
              <w:rPr>
                <w:rFonts w:ascii="Arial Narrow" w:hAnsi="Arial Narrow"/>
                <w:sz w:val="22"/>
              </w:rPr>
              <w:t xml:space="preserve"> begrenzt und beruht überwiegend auf retrospektiven Auswertungen einzelner Zentren. Für die fortgeschrittene, nicht mehr operable Erkrankung liegt mit FIRM-ACT die einzige randomisierte Phase-III-Studie vor. Verglichen wurden dort zwei Chemotherapie-Schemata, die beide zusätzlich </w:t>
            </w:r>
            <w:proofErr w:type="spellStart"/>
            <w:r w:rsidRPr="00B41B8D">
              <w:rPr>
                <w:rFonts w:ascii="Arial Narrow" w:hAnsi="Arial Narrow"/>
                <w:sz w:val="22"/>
              </w:rPr>
              <w:t>Mitotan</w:t>
            </w:r>
            <w:proofErr w:type="spellEnd"/>
            <w:r w:rsidRPr="00B41B8D">
              <w:rPr>
                <w:rFonts w:ascii="Arial Narrow" w:hAnsi="Arial Narrow"/>
                <w:sz w:val="22"/>
              </w:rPr>
              <w:t xml:space="preserve"> enthielten: einerseits die Dreifachkombination aus Etoposid, Doxorubicin und Cisplatin plus </w:t>
            </w:r>
            <w:proofErr w:type="spellStart"/>
            <w:r w:rsidRPr="00B41B8D">
              <w:rPr>
                <w:rFonts w:ascii="Arial Narrow" w:hAnsi="Arial Narrow"/>
                <w:sz w:val="22"/>
              </w:rPr>
              <w:t>Mitotan</w:t>
            </w:r>
            <w:proofErr w:type="spellEnd"/>
            <w:r w:rsidRPr="00B41B8D">
              <w:rPr>
                <w:rFonts w:ascii="Arial Narrow" w:hAnsi="Arial Narrow"/>
                <w:sz w:val="22"/>
              </w:rPr>
              <w:t xml:space="preserve"> (EDP-M), andererseits </w:t>
            </w:r>
            <w:proofErr w:type="spellStart"/>
            <w:r w:rsidRPr="00B41B8D">
              <w:rPr>
                <w:rFonts w:ascii="Arial Narrow" w:hAnsi="Arial Narrow"/>
                <w:sz w:val="22"/>
              </w:rPr>
              <w:t>Streptozotocin</w:t>
            </w:r>
            <w:proofErr w:type="spellEnd"/>
            <w:r w:rsidRPr="00B41B8D">
              <w:rPr>
                <w:rFonts w:ascii="Arial Narrow" w:hAnsi="Arial Narrow"/>
                <w:sz w:val="22"/>
              </w:rPr>
              <w:t xml:space="preserve">, ein alkylierendes Zytostatikum aus der Gruppe der </w:t>
            </w:r>
            <w:proofErr w:type="spellStart"/>
            <w:r w:rsidRPr="00B41B8D">
              <w:rPr>
                <w:rFonts w:ascii="Arial Narrow" w:hAnsi="Arial Narrow"/>
                <w:sz w:val="22"/>
              </w:rPr>
              <w:t>Nitrosoharnstoffe</w:t>
            </w:r>
            <w:proofErr w:type="spellEnd"/>
            <w:r w:rsidRPr="00B41B8D">
              <w:rPr>
                <w:rFonts w:ascii="Arial Narrow" w:hAnsi="Arial Narrow"/>
                <w:sz w:val="22"/>
              </w:rPr>
              <w:t xml:space="preserve">, in Kombination mit </w:t>
            </w:r>
            <w:proofErr w:type="spellStart"/>
            <w:r w:rsidRPr="00B41B8D">
              <w:rPr>
                <w:rFonts w:ascii="Arial Narrow" w:hAnsi="Arial Narrow"/>
                <w:sz w:val="22"/>
              </w:rPr>
              <w:t>Mitotan</w:t>
            </w:r>
            <w:proofErr w:type="spellEnd"/>
            <w:r w:rsidRPr="00B41B8D">
              <w:rPr>
                <w:rFonts w:ascii="Arial Narrow" w:hAnsi="Arial Narrow"/>
                <w:sz w:val="22"/>
              </w:rPr>
              <w:t>. EDP-M erreichte dabei eine höhere Ansprechrate (23,2 % gegenüber 9,2 %) und ein längeres progressionsfreies Überleben (median 5,0 gegenüber 2,1 Monaten).</w:t>
            </w:r>
          </w:p>
          <w:p w14:paraId="43E2F97B" w14:textId="77777777" w:rsidR="00407D53" w:rsidRPr="006B6BCF" w:rsidRDefault="00407D53" w:rsidP="00B41B8D">
            <w:pPr>
              <w:rPr>
                <w:rFonts w:ascii="Arial Narrow" w:hAnsi="Arial Narrow"/>
                <w:sz w:val="22"/>
              </w:rPr>
            </w:pPr>
            <w:r w:rsidRPr="00407D53">
              <w:rPr>
                <w:rFonts w:ascii="Arial Narrow" w:hAnsi="Arial Narrow"/>
                <w:sz w:val="22"/>
                <w:lang w:val="en-US"/>
              </w:rPr>
              <w:t xml:space="preserve">Quelle: </w:t>
            </w:r>
            <w:r w:rsidR="002A135E">
              <w:rPr>
                <w:rFonts w:ascii="Arial Narrow" w:hAnsi="Arial Narrow"/>
                <w:sz w:val="22"/>
                <w:lang w:val="en-US"/>
              </w:rPr>
              <w:t>Fassnacht et al.</w:t>
            </w:r>
            <w:r w:rsidR="00770BA1">
              <w:rPr>
                <w:rFonts w:ascii="Arial Narrow" w:hAnsi="Arial Narrow"/>
                <w:sz w:val="22"/>
                <w:lang w:val="en-US"/>
              </w:rPr>
              <w:t xml:space="preserve">, </w:t>
            </w:r>
            <w:r w:rsidRPr="00407D53">
              <w:rPr>
                <w:rFonts w:ascii="Arial Narrow" w:hAnsi="Arial Narrow"/>
                <w:sz w:val="22"/>
                <w:lang w:val="en-US"/>
              </w:rPr>
              <w:t xml:space="preserve">FIRM-ACT Study Group. </w:t>
            </w:r>
            <w:r w:rsidR="003D3E83">
              <w:rPr>
                <w:rFonts w:ascii="Arial Narrow" w:hAnsi="Arial Narrow"/>
                <w:sz w:val="22"/>
                <w:lang w:val="en-US"/>
              </w:rPr>
              <w:t>“</w:t>
            </w:r>
            <w:r w:rsidRPr="00407D53">
              <w:rPr>
                <w:rFonts w:ascii="Arial Narrow" w:hAnsi="Arial Narrow"/>
                <w:sz w:val="22"/>
                <w:lang w:val="en-US"/>
              </w:rPr>
              <w:t>Combination Chemotherapy in Advanced Adrenocortical Carcinoma</w:t>
            </w:r>
            <w:r w:rsidR="00770BA1">
              <w:rPr>
                <w:rFonts w:ascii="Arial Narrow" w:hAnsi="Arial Narrow"/>
                <w:sz w:val="22"/>
                <w:lang w:val="en-US"/>
              </w:rPr>
              <w:t>”</w:t>
            </w:r>
            <w:r w:rsidR="008607B9">
              <w:rPr>
                <w:rFonts w:ascii="Arial Narrow" w:hAnsi="Arial Narrow"/>
                <w:sz w:val="22"/>
                <w:lang w:val="en-US"/>
              </w:rPr>
              <w:t>.</w:t>
            </w:r>
            <w:r w:rsidRPr="00407D53">
              <w:rPr>
                <w:rFonts w:ascii="Arial Narrow" w:hAnsi="Arial Narrow"/>
                <w:sz w:val="22"/>
                <w:lang w:val="en-US"/>
              </w:rPr>
              <w:t xml:space="preserve"> </w:t>
            </w:r>
            <w:r w:rsidRPr="006B6BCF">
              <w:rPr>
                <w:rFonts w:ascii="Arial Narrow" w:hAnsi="Arial Narrow"/>
                <w:i/>
                <w:iCs/>
                <w:sz w:val="22"/>
              </w:rPr>
              <w:t>N</w:t>
            </w:r>
            <w:r w:rsidR="003D3E83" w:rsidRPr="006B6BCF">
              <w:rPr>
                <w:rFonts w:ascii="Arial Narrow" w:hAnsi="Arial Narrow"/>
                <w:i/>
                <w:iCs/>
                <w:sz w:val="22"/>
              </w:rPr>
              <w:t>ew</w:t>
            </w:r>
            <w:r w:rsidRPr="006B6BCF">
              <w:rPr>
                <w:rFonts w:ascii="Arial Narrow" w:hAnsi="Arial Narrow"/>
                <w:i/>
                <w:iCs/>
                <w:sz w:val="22"/>
              </w:rPr>
              <w:t xml:space="preserve"> Engl</w:t>
            </w:r>
            <w:r w:rsidR="003D3E83" w:rsidRPr="006B6BCF">
              <w:rPr>
                <w:rFonts w:ascii="Arial Narrow" w:hAnsi="Arial Narrow"/>
                <w:i/>
                <w:iCs/>
                <w:sz w:val="22"/>
              </w:rPr>
              <w:t>and</w:t>
            </w:r>
            <w:r w:rsidRPr="006B6BCF">
              <w:rPr>
                <w:rFonts w:ascii="Arial Narrow" w:hAnsi="Arial Narrow"/>
                <w:i/>
                <w:iCs/>
                <w:sz w:val="22"/>
              </w:rPr>
              <w:t xml:space="preserve"> J</w:t>
            </w:r>
            <w:r w:rsidR="003D3E83" w:rsidRPr="006B6BCF">
              <w:rPr>
                <w:rFonts w:ascii="Arial Narrow" w:hAnsi="Arial Narrow"/>
                <w:i/>
                <w:iCs/>
                <w:sz w:val="22"/>
              </w:rPr>
              <w:t>ournal of</w:t>
            </w:r>
            <w:r w:rsidRPr="006B6BCF">
              <w:rPr>
                <w:rFonts w:ascii="Arial Narrow" w:hAnsi="Arial Narrow"/>
                <w:i/>
                <w:iCs/>
                <w:sz w:val="22"/>
              </w:rPr>
              <w:t xml:space="preserve"> Med</w:t>
            </w:r>
            <w:r w:rsidR="003D3E83" w:rsidRPr="006B6BCF">
              <w:rPr>
                <w:rFonts w:ascii="Arial Narrow" w:hAnsi="Arial Narrow"/>
                <w:i/>
                <w:iCs/>
                <w:sz w:val="22"/>
              </w:rPr>
              <w:t>icine</w:t>
            </w:r>
            <w:r w:rsidRPr="006B6BCF">
              <w:rPr>
                <w:rFonts w:ascii="Arial Narrow" w:hAnsi="Arial Narrow"/>
                <w:i/>
                <w:iCs/>
                <w:sz w:val="22"/>
              </w:rPr>
              <w:t>.</w:t>
            </w:r>
            <w:r w:rsidRPr="006B6BCF">
              <w:rPr>
                <w:rFonts w:ascii="Arial Narrow" w:hAnsi="Arial Narrow"/>
                <w:sz w:val="22"/>
              </w:rPr>
              <w:t xml:space="preserve"> 2012;366(23)</w:t>
            </w:r>
            <w:r w:rsidR="008607B9" w:rsidRPr="006B6BCF">
              <w:rPr>
                <w:rFonts w:ascii="Arial Narrow" w:hAnsi="Arial Narrow"/>
                <w:sz w:val="22"/>
              </w:rPr>
              <w:t>.</w:t>
            </w:r>
            <w:r w:rsidRPr="006B6BCF">
              <w:rPr>
                <w:rFonts w:ascii="Arial Narrow" w:hAnsi="Arial Narrow"/>
                <w:sz w:val="22"/>
              </w:rPr>
              <w:t xml:space="preserve"> doi:10.1056/NEJMoa1200966</w:t>
            </w:r>
          </w:p>
          <w:p w14:paraId="7589B85A" w14:textId="77777777" w:rsidR="005B363B" w:rsidRPr="006B6BCF" w:rsidRDefault="005B363B" w:rsidP="005638EB">
            <w:pPr>
              <w:rPr>
                <w:rFonts w:ascii="Arial Narrow" w:hAnsi="Arial Narrow"/>
                <w:sz w:val="22"/>
              </w:rPr>
            </w:pPr>
          </w:p>
          <w:p w14:paraId="3F723846" w14:textId="77777777" w:rsidR="003E519B" w:rsidRDefault="0036325A" w:rsidP="004C4F82">
            <w:pPr>
              <w:rPr>
                <w:rFonts w:ascii="Arial Narrow" w:hAnsi="Arial Narrow"/>
                <w:sz w:val="22"/>
              </w:rPr>
            </w:pPr>
            <w:r w:rsidRPr="001C390E">
              <w:rPr>
                <w:rFonts w:ascii="Arial Narrow" w:hAnsi="Arial Narrow"/>
                <w:sz w:val="22"/>
              </w:rPr>
              <w:t>Dosi</w:t>
            </w:r>
            <w:r w:rsidR="004C4F82" w:rsidRPr="001C390E">
              <w:rPr>
                <w:rFonts w:ascii="Arial Narrow" w:hAnsi="Arial Narrow"/>
                <w:sz w:val="22"/>
              </w:rPr>
              <w:t>erung</w:t>
            </w:r>
            <w:r w:rsidRPr="001C390E">
              <w:rPr>
                <w:rFonts w:ascii="Arial Narrow" w:hAnsi="Arial Narrow"/>
                <w:sz w:val="22"/>
              </w:rPr>
              <w:t xml:space="preserve">: </w:t>
            </w:r>
          </w:p>
          <w:p w14:paraId="1BE5BEB5" w14:textId="77777777" w:rsidR="00DB14F4" w:rsidRDefault="00485D75" w:rsidP="0078272D">
            <w:pPr>
              <w:rPr>
                <w:rFonts w:ascii="Arial Narrow" w:hAnsi="Arial Narrow"/>
                <w:sz w:val="22"/>
              </w:rPr>
            </w:pPr>
            <w:r w:rsidRPr="00485D75">
              <w:rPr>
                <w:rFonts w:ascii="Arial Narrow" w:hAnsi="Arial Narrow"/>
                <w:sz w:val="22"/>
              </w:rPr>
              <w:t xml:space="preserve">Bei Erwachsenen sollte die Behandlung mit 2 </w:t>
            </w:r>
            <w:r w:rsidR="005B363B">
              <w:rPr>
                <w:rFonts w:ascii="Arial Narrow" w:hAnsi="Arial Narrow"/>
                <w:sz w:val="22"/>
              </w:rPr>
              <w:t>bis</w:t>
            </w:r>
            <w:r w:rsidRPr="00485D75">
              <w:rPr>
                <w:rFonts w:ascii="Arial Narrow" w:hAnsi="Arial Narrow"/>
                <w:sz w:val="22"/>
              </w:rPr>
              <w:t xml:space="preserve"> 3 g </w:t>
            </w:r>
            <w:proofErr w:type="spellStart"/>
            <w:r w:rsidRPr="00485D75">
              <w:rPr>
                <w:rFonts w:ascii="Arial Narrow" w:hAnsi="Arial Narrow"/>
                <w:sz w:val="22"/>
              </w:rPr>
              <w:t>Mitotan</w:t>
            </w:r>
            <w:proofErr w:type="spellEnd"/>
            <w:r w:rsidRPr="00485D75">
              <w:rPr>
                <w:rFonts w:ascii="Arial Narrow" w:hAnsi="Arial Narrow"/>
                <w:sz w:val="22"/>
              </w:rPr>
              <w:t xml:space="preserve"> pro Tag begonnen und schrittweise erhöht werden (z. B. in Abständen von zwei Wochen), bis die </w:t>
            </w:r>
            <w:proofErr w:type="spellStart"/>
            <w:r w:rsidRPr="00485D75">
              <w:rPr>
                <w:rFonts w:ascii="Arial Narrow" w:hAnsi="Arial Narrow"/>
                <w:sz w:val="22"/>
              </w:rPr>
              <w:t>Mitotan</w:t>
            </w:r>
            <w:proofErr w:type="spellEnd"/>
            <w:r w:rsidRPr="00485D75">
              <w:rPr>
                <w:rFonts w:ascii="Arial Narrow" w:hAnsi="Arial Narrow"/>
                <w:sz w:val="22"/>
              </w:rPr>
              <w:t xml:space="preserve">-Plasmakonzentration das Therapiefenster von 14 </w:t>
            </w:r>
            <w:r w:rsidR="005B363B">
              <w:rPr>
                <w:rFonts w:ascii="Arial Narrow" w:hAnsi="Arial Narrow"/>
                <w:sz w:val="22"/>
              </w:rPr>
              <w:t>bis</w:t>
            </w:r>
            <w:r w:rsidRPr="00485D75">
              <w:rPr>
                <w:rFonts w:ascii="Arial Narrow" w:hAnsi="Arial Narrow"/>
                <w:sz w:val="22"/>
              </w:rPr>
              <w:t xml:space="preserve"> 20 mg/l erreicht.</w:t>
            </w:r>
          </w:p>
          <w:p w14:paraId="57D1E119" w14:textId="77777777" w:rsidR="00485D75" w:rsidRDefault="00485D75" w:rsidP="0078272D">
            <w:pPr>
              <w:rPr>
                <w:rFonts w:ascii="Arial Narrow" w:hAnsi="Arial Narrow"/>
                <w:sz w:val="22"/>
              </w:rPr>
            </w:pPr>
            <w:r w:rsidRPr="00485D75">
              <w:rPr>
                <w:rFonts w:ascii="Arial Narrow" w:hAnsi="Arial Narrow"/>
                <w:sz w:val="22"/>
              </w:rPr>
              <w:t>Wenn es bei hoch symptomatischen Patienten dringend geboten ist, die Cushing-Symptome zu kontrollieren, könnten eine höhere Anfangsdosis zwischen 4 – 6 g pro Tag und eine schnellere Erhöhung der Tagesdosis erforderlich sein (z. B. jede Woche). Eine Anfangsdosis über 6 g/Tag wird im Allgemeinen nicht empfohlen.</w:t>
            </w:r>
          </w:p>
          <w:p w14:paraId="0AF79188" w14:textId="29B55087" w:rsidR="00485D75" w:rsidRPr="005D19BA" w:rsidRDefault="008607B9" w:rsidP="0078272D">
            <w:pPr>
              <w:rPr>
                <w:rFonts w:ascii="Arial Narrow" w:hAnsi="Arial Narrow"/>
                <w:sz w:val="22"/>
                <w:lang w:val="de-CH"/>
              </w:rPr>
            </w:pPr>
            <w:r>
              <w:rPr>
                <w:rFonts w:ascii="Arial Narrow" w:hAnsi="Arial Narrow"/>
                <w:sz w:val="22"/>
              </w:rPr>
              <w:t xml:space="preserve">Quelle: </w:t>
            </w:r>
            <w:r w:rsidR="009F5B65">
              <w:rPr>
                <w:rFonts w:ascii="Arial Narrow" w:hAnsi="Arial Narrow"/>
                <w:sz w:val="22"/>
              </w:rPr>
              <w:t xml:space="preserve">Fachinformation </w:t>
            </w:r>
            <w:proofErr w:type="spellStart"/>
            <w:r w:rsidR="009F5B65">
              <w:rPr>
                <w:rFonts w:ascii="Arial Narrow" w:hAnsi="Arial Narrow"/>
                <w:sz w:val="22"/>
              </w:rPr>
              <w:t>Mitotan</w:t>
            </w:r>
            <w:proofErr w:type="spellEnd"/>
            <w:r w:rsidR="009F5B65">
              <w:rPr>
                <w:rFonts w:ascii="Arial Narrow" w:hAnsi="Arial Narrow"/>
                <w:sz w:val="22"/>
              </w:rPr>
              <w:t>, Stand Februar 2026, zuletzt aufgerufen am 22.09.2026</w:t>
            </w:r>
          </w:p>
        </w:tc>
      </w:tr>
    </w:tbl>
    <w:p w14:paraId="6F81F951" w14:textId="77777777" w:rsidR="008E6675" w:rsidRPr="005638EB" w:rsidRDefault="008E6675" w:rsidP="005638EB">
      <w:pPr>
        <w:rPr>
          <w:rFonts w:ascii="Arial Narrow" w:hAnsi="Arial Narrow"/>
          <w:sz w:val="22"/>
        </w:rPr>
      </w:pPr>
    </w:p>
    <w:tbl>
      <w:tblPr>
        <w:tblStyle w:val="TableNormal1"/>
        <w:tblW w:w="921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73F33158" w14:textId="77777777" w:rsidTr="009663DA">
        <w:tc>
          <w:tcPr>
            <w:tcW w:w="9212" w:type="dxa"/>
          </w:tcPr>
          <w:p w14:paraId="684681EC" w14:textId="7F246CCE" w:rsidR="008E6675" w:rsidRPr="005638EB" w:rsidRDefault="008E6675" w:rsidP="005638EB">
            <w:pPr>
              <w:rPr>
                <w:rFonts w:ascii="Arial Narrow" w:hAnsi="Arial Narrow"/>
                <w:b/>
              </w:rPr>
            </w:pPr>
            <w:r w:rsidRPr="005638EB">
              <w:rPr>
                <w:rFonts w:ascii="Arial Narrow" w:hAnsi="Arial Narrow"/>
                <w:b/>
                <w:sz w:val="22"/>
              </w:rPr>
              <w:t>Mit welchem OPS wird die Methode verschlüsselt?</w:t>
            </w:r>
          </w:p>
        </w:tc>
      </w:tr>
      <w:tr w:rsidR="009663DA" w:rsidRPr="006354B6" w14:paraId="5C95386E" w14:textId="77777777" w:rsidTr="009663DA">
        <w:tc>
          <w:tcPr>
            <w:tcW w:w="9212" w:type="dxa"/>
          </w:tcPr>
          <w:p w14:paraId="276EB151" w14:textId="1B85FF43" w:rsidR="009663DA" w:rsidRPr="006354B6" w:rsidRDefault="009663DA" w:rsidP="009663DA">
            <w:pPr>
              <w:rPr>
                <w:rFonts w:ascii="Arial Narrow" w:hAnsi="Arial Narrow"/>
                <w:sz w:val="22"/>
              </w:rPr>
            </w:pPr>
            <w:bookmarkStart w:id="0" w:name="_Hlk83810295"/>
            <w:r>
              <w:rPr>
                <w:rFonts w:ascii="Arial Narrow" w:hAnsi="Arial Narrow"/>
                <w:sz w:val="22"/>
              </w:rPr>
              <w:t>[</w:t>
            </w:r>
            <w:r w:rsidRPr="0041411B">
              <w:rPr>
                <w:rFonts w:ascii="Arial Narrow" w:hAnsi="Arial Narrow"/>
                <w:sz w:val="22"/>
                <w:highlight w:val="yellow"/>
              </w:rPr>
              <w:t xml:space="preserve">Bitte ankreuzen: Derzeit sind keine </w:t>
            </w:r>
            <w:proofErr w:type="spellStart"/>
            <w:r w:rsidRPr="0041411B">
              <w:rPr>
                <w:rFonts w:ascii="Arial Narrow" w:hAnsi="Arial Narrow"/>
                <w:sz w:val="22"/>
                <w:highlight w:val="yellow"/>
              </w:rPr>
              <w:t>Prozedurencodes</w:t>
            </w:r>
            <w:proofErr w:type="spellEnd"/>
            <w:r w:rsidRPr="0041411B">
              <w:rPr>
                <w:rFonts w:ascii="Arial Narrow" w:hAnsi="Arial Narrow"/>
                <w:sz w:val="22"/>
                <w:highlight w:val="yellow"/>
              </w:rPr>
              <w:t xml:space="preserve"> (OPS) verfügbar</w:t>
            </w:r>
            <w:bookmarkEnd w:id="0"/>
            <w:r w:rsidRPr="0041411B">
              <w:rPr>
                <w:rFonts w:ascii="Arial Narrow" w:hAnsi="Arial Narrow"/>
                <w:sz w:val="22"/>
                <w:highlight w:val="yellow"/>
              </w:rPr>
              <w:t>.</w:t>
            </w:r>
            <w:r>
              <w:rPr>
                <w:rFonts w:ascii="Arial Narrow" w:hAnsi="Arial Narrow"/>
                <w:sz w:val="22"/>
              </w:rPr>
              <w:t>]</w:t>
            </w:r>
          </w:p>
        </w:tc>
      </w:tr>
    </w:tbl>
    <w:p w14:paraId="63A2C327" w14:textId="77777777" w:rsidR="00DC6CBD" w:rsidRPr="006354B6" w:rsidRDefault="00DC6CBD" w:rsidP="00EE0D0B">
      <w:pPr>
        <w:jc w:val="cente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4C4F82" w:rsidRPr="005638EB" w14:paraId="1C363EAC" w14:textId="77777777" w:rsidTr="0036178C">
        <w:tc>
          <w:tcPr>
            <w:tcW w:w="9212" w:type="dxa"/>
          </w:tcPr>
          <w:p w14:paraId="76259E49" w14:textId="0E1E9B3E" w:rsidR="004C4F82" w:rsidRPr="005638EB" w:rsidRDefault="002333FF" w:rsidP="0036178C">
            <w:pPr>
              <w:rPr>
                <w:rFonts w:ascii="Arial Narrow" w:hAnsi="Arial Narrow"/>
                <w:b/>
              </w:rPr>
            </w:pPr>
            <w:r>
              <w:rPr>
                <w:rFonts w:ascii="Arial Narrow" w:hAnsi="Arial Narrow"/>
                <w:b/>
                <w:sz w:val="22"/>
              </w:rPr>
              <w:lastRenderedPageBreak/>
              <w:t>Anmerkungen zu den Proz</w:t>
            </w:r>
            <w:r w:rsidR="004C4F82" w:rsidRPr="004C4F82">
              <w:rPr>
                <w:rFonts w:ascii="Arial Narrow" w:hAnsi="Arial Narrow"/>
                <w:b/>
                <w:sz w:val="22"/>
              </w:rPr>
              <w:t>eduren</w:t>
            </w:r>
          </w:p>
        </w:tc>
      </w:tr>
      <w:tr w:rsidR="004C4F82" w:rsidRPr="007F255B" w14:paraId="131FE40C" w14:textId="77777777" w:rsidTr="0036178C">
        <w:tc>
          <w:tcPr>
            <w:tcW w:w="9212" w:type="dxa"/>
          </w:tcPr>
          <w:p w14:paraId="48201DB1" w14:textId="087BD869" w:rsidR="004C4F82" w:rsidRPr="00435583" w:rsidRDefault="004C4F82" w:rsidP="00435583">
            <w:pPr>
              <w:rPr>
                <w:rFonts w:ascii="Arial Narrow" w:hAnsi="Arial Narrow"/>
                <w:sz w:val="22"/>
                <w:szCs w:val="22"/>
              </w:rPr>
            </w:pPr>
          </w:p>
        </w:tc>
      </w:tr>
    </w:tbl>
    <w:p w14:paraId="497C648B" w14:textId="77777777" w:rsidR="004C4F82" w:rsidRPr="005638EB" w:rsidRDefault="004C4F82"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1C579B85" w14:textId="77777777">
        <w:tc>
          <w:tcPr>
            <w:tcW w:w="9212" w:type="dxa"/>
          </w:tcPr>
          <w:p w14:paraId="442A0D93" w14:textId="77777777" w:rsidR="008E6675" w:rsidRPr="005638EB" w:rsidRDefault="008E6675" w:rsidP="005638EB">
            <w:pPr>
              <w:rPr>
                <w:rFonts w:ascii="Arial Narrow" w:hAnsi="Arial Narrow"/>
                <w:b/>
              </w:rPr>
            </w:pPr>
            <w:r w:rsidRPr="005638EB">
              <w:rPr>
                <w:rFonts w:ascii="Arial Narrow" w:hAnsi="Arial Narrow"/>
                <w:b/>
                <w:sz w:val="22"/>
              </w:rPr>
              <w:t>Bei welchen Patienten wird die Methode angewandt (Indikation)?</w:t>
            </w:r>
          </w:p>
        </w:tc>
      </w:tr>
      <w:tr w:rsidR="008E6675" w:rsidRPr="007F255B" w14:paraId="158F0243" w14:textId="77777777">
        <w:tc>
          <w:tcPr>
            <w:tcW w:w="9212" w:type="dxa"/>
          </w:tcPr>
          <w:p w14:paraId="0FE41CB7" w14:textId="77777777" w:rsidR="008E6675" w:rsidRDefault="00C759F0" w:rsidP="00D8436A">
            <w:pPr>
              <w:rPr>
                <w:rFonts w:ascii="Arial Narrow" w:hAnsi="Arial Narrow"/>
                <w:color w:val="000000" w:themeColor="text1"/>
                <w:sz w:val="22"/>
                <w:szCs w:val="22"/>
              </w:rPr>
            </w:pPr>
            <w:r w:rsidRPr="00C759F0">
              <w:rPr>
                <w:rFonts w:ascii="Arial Narrow" w:hAnsi="Arial Narrow"/>
                <w:color w:val="000000" w:themeColor="text1"/>
                <w:sz w:val="22"/>
                <w:szCs w:val="22"/>
              </w:rPr>
              <w:t>Symptomatische Behandlung des fortgeschrittenen (inoperablen, metastasierenden oder rezidivierenden) Nebennierenrindenkarzinoms (NNR-Ca).</w:t>
            </w:r>
          </w:p>
          <w:p w14:paraId="606B75B1" w14:textId="554C5E8C" w:rsidR="00B53512" w:rsidRPr="00D8436A" w:rsidRDefault="00B53512" w:rsidP="00D8436A">
            <w:pPr>
              <w:rPr>
                <w:rFonts w:ascii="Arial Narrow" w:hAnsi="Arial Narrow"/>
                <w:color w:val="00B050"/>
                <w:sz w:val="22"/>
                <w:szCs w:val="22"/>
              </w:rPr>
            </w:pPr>
            <w:r w:rsidRPr="00B53512">
              <w:rPr>
                <w:rFonts w:ascii="Arial Narrow" w:hAnsi="Arial Narrow"/>
                <w:color w:val="000000" w:themeColor="text1"/>
                <w:sz w:val="22"/>
                <w:szCs w:val="22"/>
              </w:rPr>
              <w:t xml:space="preserve">Die Wirkung von </w:t>
            </w:r>
            <w:proofErr w:type="spellStart"/>
            <w:r w:rsidR="00503322">
              <w:rPr>
                <w:rFonts w:ascii="Arial Narrow" w:hAnsi="Arial Narrow"/>
                <w:color w:val="000000" w:themeColor="text1"/>
                <w:sz w:val="22"/>
                <w:szCs w:val="22"/>
              </w:rPr>
              <w:t>Mitotan</w:t>
            </w:r>
            <w:proofErr w:type="spellEnd"/>
            <w:r w:rsidR="00503322">
              <w:rPr>
                <w:rFonts w:ascii="Arial Narrow" w:hAnsi="Arial Narrow"/>
                <w:color w:val="000000" w:themeColor="text1"/>
                <w:sz w:val="22"/>
                <w:szCs w:val="22"/>
              </w:rPr>
              <w:t xml:space="preserve"> </w:t>
            </w:r>
            <w:r w:rsidRPr="00B53512">
              <w:rPr>
                <w:rFonts w:ascii="Arial Narrow" w:hAnsi="Arial Narrow"/>
                <w:color w:val="000000" w:themeColor="text1"/>
                <w:sz w:val="22"/>
                <w:szCs w:val="22"/>
              </w:rPr>
              <w:t>auf nicht-funktionelle Nebennierenrindenkarzinome ist nicht erwiesen.</w:t>
            </w:r>
          </w:p>
        </w:tc>
      </w:tr>
    </w:tbl>
    <w:p w14:paraId="2A567A97"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544A3AED" w14:textId="77777777">
        <w:trPr>
          <w:trHeight w:val="234"/>
        </w:trPr>
        <w:tc>
          <w:tcPr>
            <w:tcW w:w="9212" w:type="dxa"/>
          </w:tcPr>
          <w:p w14:paraId="52A9B9D0" w14:textId="77777777" w:rsidR="008E6675" w:rsidRPr="005638EB" w:rsidRDefault="008E6675" w:rsidP="005638EB">
            <w:pPr>
              <w:rPr>
                <w:rFonts w:ascii="Arial Narrow" w:hAnsi="Arial Narrow"/>
                <w:b/>
              </w:rPr>
            </w:pPr>
            <w:r w:rsidRPr="00CF4962">
              <w:rPr>
                <w:rFonts w:ascii="Arial Narrow" w:hAnsi="Arial Narrow"/>
                <w:b/>
                <w:sz w:val="22"/>
              </w:rPr>
              <w:t>Welche bestehende Methode wird durch die neue Methode abgelöst oder ergänzt?</w:t>
            </w:r>
          </w:p>
        </w:tc>
      </w:tr>
      <w:tr w:rsidR="008E6675" w:rsidRPr="007F255B" w14:paraId="6B0057FA" w14:textId="77777777">
        <w:tc>
          <w:tcPr>
            <w:tcW w:w="9212" w:type="dxa"/>
          </w:tcPr>
          <w:p w14:paraId="3EC3722F" w14:textId="7DADB3A5" w:rsidR="00853337" w:rsidRPr="000A3B19" w:rsidRDefault="00A56E1B" w:rsidP="008C1686">
            <w:pPr>
              <w:rPr>
                <w:rFonts w:ascii="Arial Narrow" w:hAnsi="Arial Narrow"/>
                <w:sz w:val="22"/>
              </w:rPr>
            </w:pPr>
            <w:proofErr w:type="spellStart"/>
            <w:r>
              <w:rPr>
                <w:rFonts w:ascii="Arial Narrow" w:hAnsi="Arial Narrow"/>
                <w:bCs/>
                <w:sz w:val="22"/>
              </w:rPr>
              <w:t>Mitotan</w:t>
            </w:r>
            <w:proofErr w:type="spellEnd"/>
            <w:r>
              <w:rPr>
                <w:rFonts w:ascii="Arial Narrow" w:hAnsi="Arial Narrow"/>
                <w:bCs/>
                <w:sz w:val="22"/>
              </w:rPr>
              <w:t xml:space="preserve"> </w:t>
            </w:r>
            <w:r w:rsidR="00853337" w:rsidRPr="00E0579E">
              <w:rPr>
                <w:rFonts w:ascii="Arial Narrow" w:hAnsi="Arial Narrow"/>
                <w:bCs/>
                <w:sz w:val="22"/>
              </w:rPr>
              <w:t>ergänzt die</w:t>
            </w:r>
            <w:r w:rsidR="007C33B6">
              <w:rPr>
                <w:rFonts w:ascii="Arial Narrow" w:hAnsi="Arial Narrow"/>
                <w:bCs/>
                <w:sz w:val="22"/>
              </w:rPr>
              <w:t xml:space="preserve"> chirurgischen und </w:t>
            </w:r>
            <w:r w:rsidR="008304EE">
              <w:rPr>
                <w:rFonts w:ascii="Arial Narrow" w:hAnsi="Arial Narrow"/>
                <w:bCs/>
                <w:sz w:val="22"/>
              </w:rPr>
              <w:t xml:space="preserve">strahlentherapeutischen Verfahren </w:t>
            </w:r>
            <w:r w:rsidR="00853337" w:rsidRPr="00E0579E">
              <w:rPr>
                <w:rFonts w:ascii="Arial Narrow" w:hAnsi="Arial Narrow"/>
                <w:bCs/>
                <w:sz w:val="22"/>
              </w:rPr>
              <w:t>bei</w:t>
            </w:r>
            <w:r w:rsidR="00A32787">
              <w:rPr>
                <w:rFonts w:ascii="Arial Narrow" w:hAnsi="Arial Narrow"/>
                <w:bCs/>
                <w:sz w:val="22"/>
              </w:rPr>
              <w:t>m fortgeschrittenen Nebennierenrindenkarzinom.</w:t>
            </w:r>
            <w:r w:rsidR="00F47EFC">
              <w:rPr>
                <w:rFonts w:ascii="Arial Narrow" w:hAnsi="Arial Narrow"/>
                <w:bCs/>
                <w:sz w:val="22"/>
              </w:rPr>
              <w:t xml:space="preserve"> </w:t>
            </w:r>
            <w:r w:rsidR="00F47EFC" w:rsidRPr="00F47EFC">
              <w:rPr>
                <w:rFonts w:ascii="Arial Narrow" w:hAnsi="Arial Narrow"/>
                <w:bCs/>
                <w:sz w:val="22"/>
              </w:rPr>
              <w:t xml:space="preserve">Zur Kontrolle des </w:t>
            </w:r>
            <w:proofErr w:type="spellStart"/>
            <w:r w:rsidR="009313C9">
              <w:rPr>
                <w:rFonts w:ascii="Arial Narrow" w:hAnsi="Arial Narrow"/>
                <w:bCs/>
                <w:sz w:val="22"/>
              </w:rPr>
              <w:t>Cortisol</w:t>
            </w:r>
            <w:r w:rsidR="00F47EFC" w:rsidRPr="00F47EFC">
              <w:rPr>
                <w:rFonts w:ascii="Arial Narrow" w:hAnsi="Arial Narrow"/>
                <w:bCs/>
                <w:sz w:val="22"/>
              </w:rPr>
              <w:t>exzesses</w:t>
            </w:r>
            <w:proofErr w:type="spellEnd"/>
            <w:r w:rsidR="00F47EFC" w:rsidRPr="00F47EFC">
              <w:rPr>
                <w:rFonts w:ascii="Arial Narrow" w:hAnsi="Arial Narrow"/>
                <w:bCs/>
                <w:sz w:val="22"/>
              </w:rPr>
              <w:t xml:space="preserve"> stehen zudem antihormonelle Substanzen wie </w:t>
            </w:r>
            <w:proofErr w:type="spellStart"/>
            <w:r w:rsidR="00F47EFC" w:rsidRPr="00F47EFC">
              <w:rPr>
                <w:rFonts w:ascii="Arial Narrow" w:hAnsi="Arial Narrow"/>
                <w:bCs/>
                <w:sz w:val="22"/>
              </w:rPr>
              <w:t>Metyrapon</w:t>
            </w:r>
            <w:proofErr w:type="spellEnd"/>
            <w:r w:rsidR="00F47EFC" w:rsidRPr="00F47EFC">
              <w:rPr>
                <w:rFonts w:ascii="Arial Narrow" w:hAnsi="Arial Narrow"/>
                <w:bCs/>
                <w:sz w:val="22"/>
              </w:rPr>
              <w:t xml:space="preserve">, Ketoconazol oder </w:t>
            </w:r>
            <w:proofErr w:type="spellStart"/>
            <w:r w:rsidR="00F47EFC" w:rsidRPr="00F47EFC">
              <w:rPr>
                <w:rFonts w:ascii="Arial Narrow" w:hAnsi="Arial Narrow"/>
                <w:bCs/>
                <w:sz w:val="22"/>
              </w:rPr>
              <w:t>Osilodrostat</w:t>
            </w:r>
            <w:proofErr w:type="spellEnd"/>
            <w:r w:rsidR="00F47EFC" w:rsidRPr="00F47EFC">
              <w:rPr>
                <w:rFonts w:ascii="Arial Narrow" w:hAnsi="Arial Narrow"/>
                <w:bCs/>
                <w:sz w:val="22"/>
              </w:rPr>
              <w:t xml:space="preserve"> zur Verfügung, die die Steroidsynthese hemmen, jedoch keinen </w:t>
            </w:r>
            <w:proofErr w:type="spellStart"/>
            <w:r w:rsidR="00F47EFC" w:rsidRPr="00F47EFC">
              <w:rPr>
                <w:rFonts w:ascii="Arial Narrow" w:hAnsi="Arial Narrow"/>
                <w:bCs/>
                <w:sz w:val="22"/>
              </w:rPr>
              <w:t>antitumoralen</w:t>
            </w:r>
            <w:proofErr w:type="spellEnd"/>
            <w:r w:rsidR="00F47EFC" w:rsidRPr="00F47EFC">
              <w:rPr>
                <w:rFonts w:ascii="Arial Narrow" w:hAnsi="Arial Narrow"/>
                <w:bCs/>
                <w:sz w:val="22"/>
              </w:rPr>
              <w:t xml:space="preserve"> Effekt entfalten und den Krankheitsverlauf nicht beeinflussen.</w:t>
            </w:r>
            <w:r w:rsidR="008304EE">
              <w:rPr>
                <w:rFonts w:ascii="Arial Narrow" w:hAnsi="Arial Narrow"/>
                <w:bCs/>
                <w:sz w:val="22"/>
              </w:rPr>
              <w:t xml:space="preserve"> </w:t>
            </w:r>
            <w:r w:rsidR="00A63B9E">
              <w:rPr>
                <w:rFonts w:ascii="Arial Narrow" w:hAnsi="Arial Narrow"/>
                <w:bCs/>
                <w:sz w:val="22"/>
              </w:rPr>
              <w:t xml:space="preserve">Gemäß den aktuellen Leitlinien stellt </w:t>
            </w:r>
            <w:proofErr w:type="spellStart"/>
            <w:r w:rsidR="00A63B9E">
              <w:rPr>
                <w:rFonts w:ascii="Arial Narrow" w:hAnsi="Arial Narrow"/>
                <w:bCs/>
                <w:sz w:val="22"/>
              </w:rPr>
              <w:t>Mitotan</w:t>
            </w:r>
            <w:proofErr w:type="spellEnd"/>
            <w:r w:rsidR="00A63B9E">
              <w:rPr>
                <w:rFonts w:ascii="Arial Narrow" w:hAnsi="Arial Narrow"/>
                <w:bCs/>
                <w:sz w:val="22"/>
              </w:rPr>
              <w:t xml:space="preserve"> einen wesentlichen Bestandteil der systemischen Therapie des fortgeschrittenen </w:t>
            </w:r>
            <w:r w:rsidR="00414646">
              <w:rPr>
                <w:rFonts w:ascii="Arial Narrow" w:hAnsi="Arial Narrow"/>
                <w:bCs/>
                <w:sz w:val="22"/>
              </w:rPr>
              <w:t xml:space="preserve">Nebennierenrindenkarzinoms dar. Eine alleinige </w:t>
            </w:r>
            <w:r w:rsidR="002D213C">
              <w:rPr>
                <w:rFonts w:ascii="Arial Narrow" w:hAnsi="Arial Narrow"/>
                <w:bCs/>
                <w:sz w:val="22"/>
              </w:rPr>
              <w:t xml:space="preserve">zytotoxische Chemotherapie ohne </w:t>
            </w:r>
            <w:proofErr w:type="spellStart"/>
            <w:r w:rsidR="002D213C">
              <w:rPr>
                <w:rFonts w:ascii="Arial Narrow" w:hAnsi="Arial Narrow"/>
                <w:bCs/>
                <w:sz w:val="22"/>
              </w:rPr>
              <w:t>Mitotan</w:t>
            </w:r>
            <w:proofErr w:type="spellEnd"/>
            <w:r w:rsidR="002D213C">
              <w:rPr>
                <w:rFonts w:ascii="Arial Narrow" w:hAnsi="Arial Narrow"/>
                <w:bCs/>
                <w:sz w:val="22"/>
              </w:rPr>
              <w:t xml:space="preserve"> ist nicht als etablierter Therapiestandard beschrieben. </w:t>
            </w:r>
            <w:r w:rsidR="00FD1D02">
              <w:rPr>
                <w:rFonts w:ascii="Arial Narrow" w:hAnsi="Arial Narrow"/>
                <w:bCs/>
                <w:sz w:val="22"/>
              </w:rPr>
              <w:t>I</w:t>
            </w:r>
            <w:r w:rsidR="00FD1D02" w:rsidRPr="00FD1D02">
              <w:rPr>
                <w:rFonts w:ascii="Arial Narrow" w:hAnsi="Arial Narrow"/>
                <w:bCs/>
                <w:sz w:val="22"/>
              </w:rPr>
              <w:t xml:space="preserve">n der Zulassungs- und Studienlage wird die Chemotherapie stets in Kombination mit </w:t>
            </w:r>
            <w:proofErr w:type="spellStart"/>
            <w:r w:rsidR="00FD1D02" w:rsidRPr="00FD1D02">
              <w:rPr>
                <w:rFonts w:ascii="Arial Narrow" w:hAnsi="Arial Narrow"/>
                <w:bCs/>
                <w:sz w:val="22"/>
              </w:rPr>
              <w:t>Mitotan</w:t>
            </w:r>
            <w:proofErr w:type="spellEnd"/>
            <w:r w:rsidR="00FD1D02" w:rsidRPr="00FD1D02">
              <w:rPr>
                <w:rFonts w:ascii="Arial Narrow" w:hAnsi="Arial Narrow"/>
                <w:bCs/>
                <w:sz w:val="22"/>
              </w:rPr>
              <w:t xml:space="preserve"> eingesetzt. Eine gleichwertige medikamentöse Alternative zu </w:t>
            </w:r>
            <w:proofErr w:type="spellStart"/>
            <w:r w:rsidR="00FD1D02" w:rsidRPr="00FD1D02">
              <w:rPr>
                <w:rFonts w:ascii="Arial Narrow" w:hAnsi="Arial Narrow"/>
                <w:bCs/>
                <w:sz w:val="22"/>
              </w:rPr>
              <w:t>Mitotan</w:t>
            </w:r>
            <w:proofErr w:type="spellEnd"/>
            <w:r w:rsidR="00FD1D02" w:rsidRPr="00FD1D02">
              <w:rPr>
                <w:rFonts w:ascii="Arial Narrow" w:hAnsi="Arial Narrow"/>
                <w:bCs/>
                <w:sz w:val="22"/>
              </w:rPr>
              <w:t xml:space="preserve"> steht damit nicht zur Verfügung.</w:t>
            </w:r>
          </w:p>
        </w:tc>
      </w:tr>
    </w:tbl>
    <w:p w14:paraId="073C0909"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3CC85E94" w14:textId="77777777">
        <w:tc>
          <w:tcPr>
            <w:tcW w:w="9212" w:type="dxa"/>
          </w:tcPr>
          <w:p w14:paraId="25335173" w14:textId="77777777" w:rsidR="008E6675" w:rsidRPr="005638EB" w:rsidRDefault="008E6675" w:rsidP="00E92C57">
            <w:pPr>
              <w:rPr>
                <w:rFonts w:ascii="Arial Narrow" w:hAnsi="Arial Narrow"/>
                <w:b/>
              </w:rPr>
            </w:pPr>
            <w:r w:rsidRPr="00675AD3">
              <w:rPr>
                <w:rFonts w:ascii="Arial Narrow" w:hAnsi="Arial Narrow"/>
                <w:b/>
                <w:sz w:val="22"/>
              </w:rPr>
              <w:t>Ist die Methode vollständig oder in Teilen neu und warum handelt es sich um eine neue Untersuchungs- und Behandlungsmethode?</w:t>
            </w:r>
          </w:p>
        </w:tc>
      </w:tr>
      <w:tr w:rsidR="008E6675" w:rsidRPr="005638EB" w14:paraId="402C1327" w14:textId="77777777">
        <w:tc>
          <w:tcPr>
            <w:tcW w:w="9212" w:type="dxa"/>
          </w:tcPr>
          <w:p w14:paraId="6B1FDB47" w14:textId="2A308B51" w:rsidR="008E6675" w:rsidRPr="00C53986" w:rsidRDefault="003E3CE9" w:rsidP="003E3CE9">
            <w:pPr>
              <w:rPr>
                <w:rFonts w:ascii="Arial Narrow" w:hAnsi="Arial Narrow"/>
                <w:sz w:val="22"/>
                <w:szCs w:val="22"/>
              </w:rPr>
            </w:pPr>
            <w:proofErr w:type="spellStart"/>
            <w:r w:rsidRPr="003E3CE9">
              <w:rPr>
                <w:rFonts w:ascii="Arial Narrow" w:hAnsi="Arial Narrow"/>
                <w:sz w:val="22"/>
                <w:szCs w:val="22"/>
              </w:rPr>
              <w:t>Mitotan</w:t>
            </w:r>
            <w:proofErr w:type="spellEnd"/>
            <w:r w:rsidRPr="003E3CE9">
              <w:rPr>
                <w:rFonts w:ascii="Arial Narrow" w:hAnsi="Arial Narrow"/>
                <w:sz w:val="22"/>
                <w:szCs w:val="22"/>
              </w:rPr>
              <w:t xml:space="preserve"> </w:t>
            </w:r>
            <w:r>
              <w:rPr>
                <w:rFonts w:ascii="Arial Narrow" w:hAnsi="Arial Narrow"/>
                <w:sz w:val="22"/>
                <w:szCs w:val="22"/>
              </w:rPr>
              <w:t xml:space="preserve">ist </w:t>
            </w:r>
            <w:r w:rsidRPr="003E3CE9">
              <w:rPr>
                <w:rFonts w:ascii="Arial Narrow" w:hAnsi="Arial Narrow"/>
                <w:sz w:val="22"/>
                <w:szCs w:val="22"/>
              </w:rPr>
              <w:t xml:space="preserve">zur Behandlung des fortgeschrittenen Nebennierenrindenkarzinoms bereits seit dem 28.04.2004 in Deutschland zugelassen und stellt daher kein neu zugelassenes Medikament dar. Es handelt sich jedoch um ein sehr seltenes Malignom, für das bislang keine NUB-Anfrage gestellt wurde: </w:t>
            </w:r>
            <w:proofErr w:type="spellStart"/>
            <w:r w:rsidRPr="003E3CE9">
              <w:rPr>
                <w:rFonts w:ascii="Arial Narrow" w:hAnsi="Arial Narrow"/>
                <w:sz w:val="22"/>
                <w:szCs w:val="22"/>
              </w:rPr>
              <w:t>Mitotan</w:t>
            </w:r>
            <w:proofErr w:type="spellEnd"/>
            <w:r w:rsidRPr="003E3CE9">
              <w:rPr>
                <w:rFonts w:ascii="Arial Narrow" w:hAnsi="Arial Narrow"/>
                <w:sz w:val="22"/>
                <w:szCs w:val="22"/>
              </w:rPr>
              <w:t xml:space="preserve"> ist in den Informationen nach §6 Abs. 2 </w:t>
            </w:r>
            <w:proofErr w:type="spellStart"/>
            <w:r w:rsidRPr="003E3CE9">
              <w:rPr>
                <w:rFonts w:ascii="Arial Narrow" w:hAnsi="Arial Narrow"/>
                <w:sz w:val="22"/>
                <w:szCs w:val="22"/>
              </w:rPr>
              <w:t>KHEntgG</w:t>
            </w:r>
            <w:proofErr w:type="spellEnd"/>
            <w:r w:rsidRPr="003E3CE9">
              <w:rPr>
                <w:rFonts w:ascii="Arial Narrow" w:hAnsi="Arial Narrow"/>
                <w:sz w:val="22"/>
                <w:szCs w:val="22"/>
              </w:rPr>
              <w:t xml:space="preserve"> für 2026 nicht aufgeführt.</w:t>
            </w:r>
          </w:p>
        </w:tc>
      </w:tr>
    </w:tbl>
    <w:p w14:paraId="75E7896B"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7DEA2055" w14:textId="77777777">
        <w:tc>
          <w:tcPr>
            <w:tcW w:w="9212" w:type="dxa"/>
          </w:tcPr>
          <w:p w14:paraId="4E8FCE4C" w14:textId="77777777" w:rsidR="008E6675" w:rsidRPr="005638EB" w:rsidRDefault="008E6675" w:rsidP="005638EB">
            <w:pPr>
              <w:rPr>
                <w:rFonts w:ascii="Arial Narrow" w:hAnsi="Arial Narrow"/>
                <w:b/>
              </w:rPr>
            </w:pPr>
            <w:r w:rsidRPr="005638EB">
              <w:rPr>
                <w:rFonts w:ascii="Arial Narrow" w:hAnsi="Arial Narrow"/>
                <w:b/>
                <w:sz w:val="22"/>
              </w:rPr>
              <w:t>Welche Auswirkungen hat die Methode auf die Verweildauer im Krankenhaus?</w:t>
            </w:r>
          </w:p>
        </w:tc>
      </w:tr>
      <w:tr w:rsidR="008E6675" w:rsidRPr="005638EB" w14:paraId="5C15DE82" w14:textId="77777777">
        <w:trPr>
          <w:trHeight w:val="264"/>
        </w:trPr>
        <w:tc>
          <w:tcPr>
            <w:tcW w:w="9212" w:type="dxa"/>
          </w:tcPr>
          <w:p w14:paraId="19E75E35" w14:textId="4C47FDE2" w:rsidR="00A530BE" w:rsidRPr="005638EB" w:rsidRDefault="008E6675" w:rsidP="005638EB">
            <w:pPr>
              <w:rPr>
                <w:rFonts w:ascii="Arial Narrow" w:hAnsi="Arial Narrow"/>
              </w:rPr>
            </w:pPr>
            <w:r w:rsidRPr="005638EB">
              <w:rPr>
                <w:rFonts w:ascii="Arial Narrow" w:hAnsi="Arial Narrow"/>
                <w:sz w:val="22"/>
              </w:rPr>
              <w:t>Zur Veränderung der Verweildauer im Krankenhaus können derzeit aufgrund fehlender Erfahrungen keine Aussagen gemacht werden.</w:t>
            </w:r>
          </w:p>
        </w:tc>
      </w:tr>
    </w:tbl>
    <w:p w14:paraId="4E061776"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6BCFFEC8" w14:textId="77777777">
        <w:tc>
          <w:tcPr>
            <w:tcW w:w="9212" w:type="dxa"/>
          </w:tcPr>
          <w:p w14:paraId="5ABEFBD5" w14:textId="77777777" w:rsidR="008E6675" w:rsidRPr="005638EB" w:rsidRDefault="008E6675" w:rsidP="005638EB">
            <w:pPr>
              <w:rPr>
                <w:rFonts w:ascii="Arial Narrow" w:hAnsi="Arial Narrow"/>
                <w:b/>
              </w:rPr>
            </w:pPr>
            <w:r w:rsidRPr="005638EB">
              <w:rPr>
                <w:rFonts w:ascii="Arial Narrow" w:hAnsi="Arial Narrow"/>
                <w:b/>
                <w:sz w:val="22"/>
              </w:rPr>
              <w:t>Wann wurde diese Methode in Deutschland eingeführt?</w:t>
            </w:r>
          </w:p>
        </w:tc>
      </w:tr>
      <w:tr w:rsidR="008E6675" w:rsidRPr="007F255B" w14:paraId="0DF8F781" w14:textId="77777777">
        <w:tc>
          <w:tcPr>
            <w:tcW w:w="9212" w:type="dxa"/>
          </w:tcPr>
          <w:p w14:paraId="256E27C8" w14:textId="55931761" w:rsidR="00D14350" w:rsidRPr="00422874" w:rsidRDefault="00010D6E" w:rsidP="00C112A6">
            <w:pPr>
              <w:rPr>
                <w:rFonts w:ascii="Arial Narrow" w:hAnsi="Arial Narrow"/>
                <w:sz w:val="22"/>
              </w:rPr>
            </w:pPr>
            <w:r>
              <w:rPr>
                <w:rFonts w:ascii="Arial Narrow" w:hAnsi="Arial Narrow"/>
                <w:sz w:val="22"/>
              </w:rPr>
              <w:t>28</w:t>
            </w:r>
            <w:r w:rsidR="006039AB">
              <w:rPr>
                <w:rFonts w:ascii="Arial Narrow" w:hAnsi="Arial Narrow"/>
                <w:sz w:val="22"/>
              </w:rPr>
              <w:t>.04.</w:t>
            </w:r>
            <w:r>
              <w:rPr>
                <w:rFonts w:ascii="Arial Narrow" w:hAnsi="Arial Narrow"/>
                <w:sz w:val="22"/>
              </w:rPr>
              <w:t>2004</w:t>
            </w:r>
          </w:p>
        </w:tc>
      </w:tr>
    </w:tbl>
    <w:p w14:paraId="233BCD28"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7DE956DB" w14:textId="77777777">
        <w:tc>
          <w:tcPr>
            <w:tcW w:w="9212" w:type="dxa"/>
          </w:tcPr>
          <w:p w14:paraId="483A4156" w14:textId="77777777" w:rsidR="008E6675" w:rsidRPr="005638EB" w:rsidRDefault="008E6675" w:rsidP="005638EB">
            <w:pPr>
              <w:rPr>
                <w:rFonts w:ascii="Arial Narrow" w:hAnsi="Arial Narrow"/>
                <w:b/>
              </w:rPr>
            </w:pPr>
            <w:r w:rsidRPr="005638EB">
              <w:rPr>
                <w:rFonts w:ascii="Arial Narrow" w:hAnsi="Arial Narrow"/>
                <w:b/>
                <w:sz w:val="22"/>
              </w:rPr>
              <w:t>Bei Medikamenten: Wann wurde dieses Medikament zugelassen?</w:t>
            </w:r>
          </w:p>
        </w:tc>
      </w:tr>
      <w:tr w:rsidR="008E6675" w:rsidRPr="007F255B" w14:paraId="1264FF24" w14:textId="77777777" w:rsidTr="00CD6B01">
        <w:trPr>
          <w:trHeight w:val="148"/>
        </w:trPr>
        <w:tc>
          <w:tcPr>
            <w:tcW w:w="9212" w:type="dxa"/>
          </w:tcPr>
          <w:p w14:paraId="7BB60EDC" w14:textId="7979F0EA" w:rsidR="00044597" w:rsidRPr="00F31265" w:rsidRDefault="006039AB" w:rsidP="00C112A6">
            <w:pPr>
              <w:rPr>
                <w:rFonts w:ascii="Arial Narrow" w:hAnsi="Arial Narrow"/>
                <w:color w:val="000000" w:themeColor="text1"/>
                <w:sz w:val="22"/>
              </w:rPr>
            </w:pPr>
            <w:r>
              <w:rPr>
                <w:rFonts w:ascii="Arial Narrow" w:hAnsi="Arial Narrow"/>
                <w:color w:val="000000" w:themeColor="text1"/>
                <w:sz w:val="22"/>
              </w:rPr>
              <w:t>28.04.2004</w:t>
            </w:r>
          </w:p>
        </w:tc>
      </w:tr>
    </w:tbl>
    <w:p w14:paraId="479CCD3D"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24374391" w14:textId="77777777">
        <w:tc>
          <w:tcPr>
            <w:tcW w:w="9212" w:type="dxa"/>
          </w:tcPr>
          <w:p w14:paraId="657A69BC" w14:textId="77777777" w:rsidR="008E6675" w:rsidRPr="005638EB" w:rsidRDefault="008E6675" w:rsidP="005638EB">
            <w:pPr>
              <w:rPr>
                <w:rFonts w:ascii="Arial Narrow" w:hAnsi="Arial Narrow"/>
                <w:b/>
              </w:rPr>
            </w:pPr>
            <w:r w:rsidRPr="005638EB">
              <w:rPr>
                <w:rFonts w:ascii="Arial Narrow" w:hAnsi="Arial Narrow"/>
                <w:b/>
                <w:sz w:val="22"/>
              </w:rPr>
              <w:t xml:space="preserve">Wann wurde </w:t>
            </w:r>
            <w:r w:rsidR="002333FF">
              <w:rPr>
                <w:rFonts w:ascii="Arial Narrow" w:hAnsi="Arial Narrow"/>
                <w:b/>
                <w:sz w:val="22"/>
              </w:rPr>
              <w:t xml:space="preserve">bzw. wird </w:t>
            </w:r>
            <w:r w:rsidRPr="005638EB">
              <w:rPr>
                <w:rFonts w:ascii="Arial Narrow" w:hAnsi="Arial Narrow"/>
                <w:b/>
                <w:sz w:val="22"/>
              </w:rPr>
              <w:t>die Methode in Ihrem Krankenhaus eingeführt?</w:t>
            </w:r>
          </w:p>
        </w:tc>
      </w:tr>
      <w:tr w:rsidR="008E6675" w:rsidRPr="005638EB" w14:paraId="4BC61AB6" w14:textId="77777777">
        <w:tc>
          <w:tcPr>
            <w:tcW w:w="9212" w:type="dxa"/>
          </w:tcPr>
          <w:p w14:paraId="7727C539" w14:textId="77777777" w:rsidR="008E6675" w:rsidRPr="005638EB" w:rsidRDefault="00983554" w:rsidP="005638EB">
            <w:pPr>
              <w:rPr>
                <w:rFonts w:ascii="Arial Narrow" w:hAnsi="Arial Narrow"/>
              </w:rPr>
            </w:pPr>
            <w:r w:rsidRPr="00983554">
              <w:rPr>
                <w:rFonts w:ascii="Arial Narrow" w:hAnsi="Arial Narrow"/>
                <w:sz w:val="22"/>
                <w:highlight w:val="yellow"/>
              </w:rPr>
              <w:t>[bitte ergänzen]</w:t>
            </w:r>
          </w:p>
        </w:tc>
      </w:tr>
    </w:tbl>
    <w:p w14:paraId="09FB8D77"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3D6635CC" w14:textId="77777777">
        <w:tc>
          <w:tcPr>
            <w:tcW w:w="9212" w:type="dxa"/>
          </w:tcPr>
          <w:p w14:paraId="126EBD70" w14:textId="77777777" w:rsidR="008E6675" w:rsidRPr="005638EB" w:rsidRDefault="008E6675" w:rsidP="005638EB">
            <w:pPr>
              <w:rPr>
                <w:rFonts w:ascii="Arial Narrow" w:hAnsi="Arial Narrow"/>
                <w:b/>
              </w:rPr>
            </w:pPr>
            <w:r w:rsidRPr="005638EB">
              <w:rPr>
                <w:rFonts w:ascii="Arial Narrow" w:hAnsi="Arial Narrow"/>
                <w:b/>
                <w:sz w:val="22"/>
              </w:rPr>
              <w:t>In wie vielen Kliniken wird diese Methode derzeit eingesetzt (Schätzung)?</w:t>
            </w:r>
          </w:p>
        </w:tc>
      </w:tr>
      <w:tr w:rsidR="008E6675" w:rsidRPr="005638EB" w14:paraId="4C00526F" w14:textId="77777777">
        <w:tc>
          <w:tcPr>
            <w:tcW w:w="9212" w:type="dxa"/>
          </w:tcPr>
          <w:p w14:paraId="21DD9094" w14:textId="53816F8F" w:rsidR="00C112A6" w:rsidRPr="005638EB" w:rsidRDefault="00A820EF" w:rsidP="006C0909">
            <w:pPr>
              <w:rPr>
                <w:rFonts w:ascii="Arial Narrow" w:hAnsi="Arial Narrow"/>
              </w:rPr>
            </w:pPr>
            <w:r>
              <w:rPr>
                <w:rFonts w:ascii="Arial Narrow" w:hAnsi="Arial Narrow"/>
                <w:sz w:val="22"/>
              </w:rPr>
              <w:t>unbekannt</w:t>
            </w:r>
          </w:p>
        </w:tc>
      </w:tr>
    </w:tbl>
    <w:p w14:paraId="43674FE7"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2BCF6BA3" w14:textId="77777777">
        <w:tc>
          <w:tcPr>
            <w:tcW w:w="9212" w:type="dxa"/>
          </w:tcPr>
          <w:p w14:paraId="6D713A1D" w14:textId="0D5B1E11" w:rsidR="008E6675" w:rsidRPr="005638EB" w:rsidRDefault="008E6675" w:rsidP="00285AE4">
            <w:pPr>
              <w:rPr>
                <w:rFonts w:ascii="Arial Narrow" w:hAnsi="Arial Narrow"/>
              </w:rPr>
            </w:pPr>
            <w:r w:rsidRPr="008C1686">
              <w:rPr>
                <w:rFonts w:ascii="Arial Narrow" w:hAnsi="Arial Narrow"/>
                <w:b/>
                <w:sz w:val="22"/>
              </w:rPr>
              <w:t>Wie viele Patienten wur</w:t>
            </w:r>
            <w:r w:rsidR="000953D2">
              <w:rPr>
                <w:rFonts w:ascii="Arial Narrow" w:hAnsi="Arial Narrow"/>
                <w:b/>
                <w:sz w:val="22"/>
              </w:rPr>
              <w:t>den in Ihrem Krankenhaus in 202</w:t>
            </w:r>
            <w:r w:rsidR="00BC47BA">
              <w:rPr>
                <w:rFonts w:ascii="Arial Narrow" w:hAnsi="Arial Narrow"/>
                <w:b/>
                <w:sz w:val="22"/>
              </w:rPr>
              <w:t>5</w:t>
            </w:r>
            <w:r w:rsidR="000953D2">
              <w:rPr>
                <w:rFonts w:ascii="Arial Narrow" w:hAnsi="Arial Narrow"/>
                <w:b/>
                <w:sz w:val="22"/>
              </w:rPr>
              <w:t xml:space="preserve"> oder in 202</w:t>
            </w:r>
            <w:r w:rsidR="003E21E9">
              <w:rPr>
                <w:rFonts w:ascii="Arial Narrow" w:hAnsi="Arial Narrow"/>
                <w:b/>
                <w:sz w:val="22"/>
              </w:rPr>
              <w:t>6</w:t>
            </w:r>
            <w:r w:rsidRPr="008C1686">
              <w:rPr>
                <w:rFonts w:ascii="Arial Narrow" w:hAnsi="Arial Narrow"/>
                <w:b/>
                <w:sz w:val="22"/>
              </w:rPr>
              <w:t xml:space="preserve"> mit dieser Methode behandelt?</w:t>
            </w:r>
          </w:p>
        </w:tc>
      </w:tr>
      <w:tr w:rsidR="008E6675" w:rsidRPr="00AB10BF" w14:paraId="5CCFBAD3" w14:textId="77777777">
        <w:tc>
          <w:tcPr>
            <w:tcW w:w="9212" w:type="dxa"/>
          </w:tcPr>
          <w:p w14:paraId="4F6124DB" w14:textId="7B9D37EE" w:rsidR="008E6675" w:rsidRPr="00AB10BF" w:rsidRDefault="008E6675" w:rsidP="00285AE4">
            <w:pPr>
              <w:rPr>
                <w:rFonts w:ascii="Arial Narrow" w:hAnsi="Arial Narrow"/>
                <w:sz w:val="22"/>
              </w:rPr>
            </w:pPr>
            <w:r w:rsidRPr="00AB10BF">
              <w:rPr>
                <w:rFonts w:ascii="Arial Narrow" w:hAnsi="Arial Narrow"/>
                <w:sz w:val="22"/>
              </w:rPr>
              <w:t xml:space="preserve">In </w:t>
            </w:r>
            <w:r w:rsidR="000953D2" w:rsidRPr="00AB10BF">
              <w:rPr>
                <w:rFonts w:ascii="Arial Narrow" w:hAnsi="Arial Narrow"/>
                <w:sz w:val="22"/>
              </w:rPr>
              <w:t>202</w:t>
            </w:r>
            <w:r w:rsidR="001073E2">
              <w:rPr>
                <w:rFonts w:ascii="Arial Narrow" w:hAnsi="Arial Narrow"/>
                <w:sz w:val="22"/>
              </w:rPr>
              <w:t>5</w:t>
            </w:r>
          </w:p>
        </w:tc>
      </w:tr>
      <w:tr w:rsidR="00983554" w:rsidRPr="005638EB" w14:paraId="1992E6A2" w14:textId="77777777">
        <w:tc>
          <w:tcPr>
            <w:tcW w:w="9212" w:type="dxa"/>
          </w:tcPr>
          <w:p w14:paraId="283F259E" w14:textId="77777777" w:rsidR="00983554" w:rsidRPr="005638EB" w:rsidRDefault="00983554" w:rsidP="0036178C">
            <w:pPr>
              <w:rPr>
                <w:rFonts w:ascii="Arial Narrow" w:hAnsi="Arial Narrow"/>
              </w:rPr>
            </w:pPr>
            <w:r w:rsidRPr="00983554">
              <w:rPr>
                <w:rFonts w:ascii="Arial Narrow" w:hAnsi="Arial Narrow"/>
                <w:sz w:val="22"/>
                <w:highlight w:val="yellow"/>
              </w:rPr>
              <w:t>[bitte ergänzen]</w:t>
            </w:r>
          </w:p>
        </w:tc>
      </w:tr>
      <w:tr w:rsidR="008E6675" w:rsidRPr="00AB10BF" w14:paraId="175E4977" w14:textId="77777777">
        <w:tc>
          <w:tcPr>
            <w:tcW w:w="9212" w:type="dxa"/>
          </w:tcPr>
          <w:p w14:paraId="33A68C3A" w14:textId="5977A9C8" w:rsidR="008E6675" w:rsidRPr="00AB10BF" w:rsidRDefault="008E6675" w:rsidP="00285AE4">
            <w:pPr>
              <w:rPr>
                <w:rFonts w:ascii="Arial Narrow" w:hAnsi="Arial Narrow"/>
                <w:sz w:val="22"/>
              </w:rPr>
            </w:pPr>
            <w:r w:rsidRPr="00AB10BF">
              <w:rPr>
                <w:rFonts w:ascii="Arial Narrow" w:hAnsi="Arial Narrow"/>
                <w:sz w:val="22"/>
              </w:rPr>
              <w:t xml:space="preserve">In </w:t>
            </w:r>
            <w:r w:rsidR="000953D2" w:rsidRPr="00AB10BF">
              <w:rPr>
                <w:rFonts w:ascii="Arial Narrow" w:hAnsi="Arial Narrow"/>
                <w:sz w:val="22"/>
              </w:rPr>
              <w:t>202</w:t>
            </w:r>
            <w:r w:rsidR="00970724">
              <w:rPr>
                <w:rFonts w:ascii="Arial Narrow" w:hAnsi="Arial Narrow"/>
                <w:sz w:val="22"/>
              </w:rPr>
              <w:t>6</w:t>
            </w:r>
          </w:p>
        </w:tc>
      </w:tr>
      <w:tr w:rsidR="00983554" w:rsidRPr="005638EB" w14:paraId="6BABCFC8" w14:textId="77777777">
        <w:tc>
          <w:tcPr>
            <w:tcW w:w="9212" w:type="dxa"/>
          </w:tcPr>
          <w:p w14:paraId="17351D25" w14:textId="77777777" w:rsidR="00983554" w:rsidRPr="005638EB" w:rsidRDefault="00983554" w:rsidP="0036178C">
            <w:pPr>
              <w:rPr>
                <w:rFonts w:ascii="Arial Narrow" w:hAnsi="Arial Narrow"/>
              </w:rPr>
            </w:pPr>
            <w:r w:rsidRPr="00983554">
              <w:rPr>
                <w:rFonts w:ascii="Arial Narrow" w:hAnsi="Arial Narrow"/>
                <w:sz w:val="22"/>
                <w:highlight w:val="yellow"/>
              </w:rPr>
              <w:t>[bitte ergänzen]</w:t>
            </w:r>
          </w:p>
        </w:tc>
      </w:tr>
    </w:tbl>
    <w:p w14:paraId="394F2677"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49B8805A" w14:textId="77777777">
        <w:tc>
          <w:tcPr>
            <w:tcW w:w="9212" w:type="dxa"/>
          </w:tcPr>
          <w:p w14:paraId="2C8371FB" w14:textId="5EB95577" w:rsidR="008E6675" w:rsidRPr="005638EB" w:rsidRDefault="008E6675" w:rsidP="00285AE4">
            <w:pPr>
              <w:rPr>
                <w:rFonts w:ascii="Arial Narrow" w:hAnsi="Arial Narrow"/>
              </w:rPr>
            </w:pPr>
            <w:proofErr w:type="spellStart"/>
            <w:r w:rsidRPr="008C1686">
              <w:rPr>
                <w:rFonts w:ascii="Arial Narrow" w:hAnsi="Arial Narrow"/>
                <w:b/>
                <w:sz w:val="22"/>
              </w:rPr>
              <w:t>Wieviele</w:t>
            </w:r>
            <w:proofErr w:type="spellEnd"/>
            <w:r w:rsidRPr="008C1686">
              <w:rPr>
                <w:rFonts w:ascii="Arial Narrow" w:hAnsi="Arial Narrow"/>
                <w:b/>
                <w:sz w:val="22"/>
              </w:rPr>
              <w:t xml:space="preserve"> P</w:t>
            </w:r>
            <w:r w:rsidR="00A530BE">
              <w:rPr>
                <w:rFonts w:ascii="Arial Narrow" w:hAnsi="Arial Narrow"/>
                <w:b/>
                <w:sz w:val="22"/>
              </w:rPr>
              <w:t>atienten planen Sie im Jahr 20</w:t>
            </w:r>
            <w:r w:rsidR="000953D2">
              <w:rPr>
                <w:rFonts w:ascii="Arial Narrow" w:hAnsi="Arial Narrow"/>
                <w:b/>
                <w:sz w:val="22"/>
              </w:rPr>
              <w:t>2</w:t>
            </w:r>
            <w:r w:rsidR="00F75470">
              <w:rPr>
                <w:rFonts w:ascii="Arial Narrow" w:hAnsi="Arial Narrow"/>
                <w:b/>
                <w:sz w:val="22"/>
              </w:rPr>
              <w:t>7</w:t>
            </w:r>
            <w:r w:rsidRPr="008C1686">
              <w:rPr>
                <w:rFonts w:ascii="Arial Narrow" w:hAnsi="Arial Narrow"/>
                <w:b/>
                <w:sz w:val="22"/>
              </w:rPr>
              <w:t xml:space="preserve"> mit dieser Methode zu behandeln?</w:t>
            </w:r>
          </w:p>
        </w:tc>
      </w:tr>
      <w:tr w:rsidR="00983554" w:rsidRPr="005638EB" w14:paraId="742C5EF0" w14:textId="77777777">
        <w:tc>
          <w:tcPr>
            <w:tcW w:w="9212" w:type="dxa"/>
          </w:tcPr>
          <w:p w14:paraId="4620D230" w14:textId="77777777" w:rsidR="00983554" w:rsidRPr="005638EB" w:rsidRDefault="00983554" w:rsidP="0036178C">
            <w:pPr>
              <w:rPr>
                <w:rFonts w:ascii="Arial Narrow" w:hAnsi="Arial Narrow"/>
              </w:rPr>
            </w:pPr>
            <w:r w:rsidRPr="00983554">
              <w:rPr>
                <w:rFonts w:ascii="Arial Narrow" w:hAnsi="Arial Narrow"/>
                <w:sz w:val="22"/>
                <w:highlight w:val="yellow"/>
              </w:rPr>
              <w:t>[bitte ergänzen]</w:t>
            </w:r>
          </w:p>
        </w:tc>
      </w:tr>
    </w:tbl>
    <w:p w14:paraId="654325C8"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04A6A805" w14:textId="77777777">
        <w:tc>
          <w:tcPr>
            <w:tcW w:w="9212" w:type="dxa"/>
          </w:tcPr>
          <w:p w14:paraId="5C0D4897" w14:textId="77777777" w:rsidR="008E6675" w:rsidRPr="005638EB" w:rsidRDefault="008E6675" w:rsidP="005638EB">
            <w:pPr>
              <w:rPr>
                <w:rFonts w:ascii="Arial Narrow" w:hAnsi="Arial Narrow"/>
              </w:rPr>
            </w:pPr>
            <w:r w:rsidRPr="008C1686">
              <w:rPr>
                <w:rFonts w:ascii="Arial Narrow" w:hAnsi="Arial Narrow"/>
                <w:b/>
                <w:sz w:val="22"/>
              </w:rPr>
              <w:t>Entstehen durch die neue Methode Mehrkosten gegenüber dem bisher üblichen Verfahren? Wenn ja, wodurch? In welcher Höhe (möglichst aufgetrennt nach Personal- und Sachkosten)?</w:t>
            </w:r>
          </w:p>
        </w:tc>
      </w:tr>
      <w:tr w:rsidR="008E6675" w:rsidRPr="005638EB" w14:paraId="169DFC57" w14:textId="77777777">
        <w:tc>
          <w:tcPr>
            <w:tcW w:w="9212" w:type="dxa"/>
          </w:tcPr>
          <w:p w14:paraId="751D12DE" w14:textId="77777777" w:rsidR="000953D2" w:rsidRDefault="008E6675" w:rsidP="005638EB">
            <w:pPr>
              <w:rPr>
                <w:rFonts w:ascii="Arial Narrow" w:hAnsi="Arial Narrow"/>
                <w:sz w:val="22"/>
              </w:rPr>
            </w:pPr>
            <w:r w:rsidRPr="005638EB">
              <w:rPr>
                <w:rFonts w:ascii="Arial Narrow" w:hAnsi="Arial Narrow"/>
                <w:sz w:val="22"/>
              </w:rPr>
              <w:lastRenderedPageBreak/>
              <w:t xml:space="preserve">Sachkosten: </w:t>
            </w:r>
          </w:p>
          <w:p w14:paraId="2BDC8B84" w14:textId="4D9FAAD7" w:rsidR="0078272D" w:rsidRPr="00925542" w:rsidRDefault="0078272D" w:rsidP="00A530BE">
            <w:pPr>
              <w:rPr>
                <w:rFonts w:ascii="Arial Narrow" w:hAnsi="Arial Narrow"/>
                <w:color w:val="548DD4" w:themeColor="text2" w:themeTint="99"/>
                <w:sz w:val="22"/>
              </w:rPr>
            </w:pPr>
            <w:r w:rsidRPr="00925542">
              <w:rPr>
                <w:rFonts w:ascii="Arial Narrow" w:hAnsi="Arial Narrow"/>
                <w:color w:val="548DD4" w:themeColor="text2" w:themeTint="99"/>
                <w:sz w:val="22"/>
              </w:rPr>
              <w:t xml:space="preserve"> </w:t>
            </w:r>
          </w:p>
          <w:p w14:paraId="46E11182" w14:textId="6FFB2AEE" w:rsidR="0078272D" w:rsidRPr="00541B64" w:rsidRDefault="000953D2" w:rsidP="00A530BE">
            <w:pPr>
              <w:rPr>
                <w:rFonts w:ascii="Arial Narrow" w:hAnsi="Arial Narrow"/>
                <w:sz w:val="22"/>
              </w:rPr>
            </w:pPr>
            <w:r w:rsidRPr="00541B64">
              <w:rPr>
                <w:rFonts w:ascii="Arial Narrow" w:hAnsi="Arial Narrow"/>
                <w:sz w:val="22"/>
              </w:rPr>
              <w:t xml:space="preserve">Die </w:t>
            </w:r>
            <w:r w:rsidR="00673AE3">
              <w:rPr>
                <w:rFonts w:ascii="Arial Narrow" w:hAnsi="Arial Narrow"/>
                <w:sz w:val="22"/>
              </w:rPr>
              <w:t xml:space="preserve">initiale </w:t>
            </w:r>
            <w:r w:rsidRPr="00541B64">
              <w:rPr>
                <w:rFonts w:ascii="Arial Narrow" w:hAnsi="Arial Narrow"/>
                <w:sz w:val="22"/>
              </w:rPr>
              <w:t xml:space="preserve">Dosierung beträgt </w:t>
            </w:r>
            <w:r w:rsidR="00673AE3">
              <w:rPr>
                <w:rFonts w:ascii="Arial Narrow" w:hAnsi="Arial Narrow"/>
                <w:sz w:val="22"/>
              </w:rPr>
              <w:t xml:space="preserve">2 </w:t>
            </w:r>
            <w:r w:rsidR="00275F17">
              <w:rPr>
                <w:rFonts w:ascii="Arial Narrow" w:hAnsi="Arial Narrow"/>
                <w:sz w:val="22"/>
              </w:rPr>
              <w:t>-</w:t>
            </w:r>
            <w:r w:rsidR="00673AE3">
              <w:rPr>
                <w:rFonts w:ascii="Arial Narrow" w:hAnsi="Arial Narrow"/>
                <w:sz w:val="22"/>
              </w:rPr>
              <w:t xml:space="preserve"> 3 </w:t>
            </w:r>
            <w:r w:rsidR="0078272D" w:rsidRPr="00541B64">
              <w:rPr>
                <w:rFonts w:ascii="Arial Narrow" w:hAnsi="Arial Narrow"/>
                <w:sz w:val="22"/>
              </w:rPr>
              <w:t>g pro Tag</w:t>
            </w:r>
            <w:r w:rsidRPr="00541B64">
              <w:rPr>
                <w:rFonts w:ascii="Arial Narrow" w:hAnsi="Arial Narrow"/>
                <w:sz w:val="22"/>
              </w:rPr>
              <w:t xml:space="preserve">, entsprechend </w:t>
            </w:r>
            <w:r w:rsidR="00DD4B87">
              <w:rPr>
                <w:rFonts w:ascii="Arial Narrow" w:hAnsi="Arial Narrow"/>
                <w:sz w:val="22"/>
              </w:rPr>
              <w:t>4 - 6</w:t>
            </w:r>
            <w:r w:rsidRPr="00541B64">
              <w:rPr>
                <w:rFonts w:ascii="Arial Narrow" w:hAnsi="Arial Narrow"/>
                <w:sz w:val="22"/>
              </w:rPr>
              <w:t xml:space="preserve"> Tabletten</w:t>
            </w:r>
            <w:r w:rsidR="00DD4B87">
              <w:rPr>
                <w:rFonts w:ascii="Arial Narrow" w:hAnsi="Arial Narrow"/>
                <w:sz w:val="22"/>
              </w:rPr>
              <w:t>.</w:t>
            </w:r>
          </w:p>
          <w:p w14:paraId="436977CD" w14:textId="26AE0A9E" w:rsidR="000953D2" w:rsidRDefault="000953D2" w:rsidP="000953D2">
            <w:pPr>
              <w:rPr>
                <w:rFonts w:ascii="Arial Narrow" w:hAnsi="Arial Narrow"/>
                <w:sz w:val="22"/>
              </w:rPr>
            </w:pPr>
            <w:r w:rsidRPr="00541B64">
              <w:rPr>
                <w:rFonts w:ascii="Arial Narrow" w:hAnsi="Arial Narrow"/>
                <w:sz w:val="22"/>
              </w:rPr>
              <w:t>Der Preis pro Packung (N</w:t>
            </w:r>
            <w:r w:rsidR="00DD4B87">
              <w:rPr>
                <w:rFonts w:ascii="Arial Narrow" w:hAnsi="Arial Narrow"/>
                <w:sz w:val="22"/>
              </w:rPr>
              <w:t>2</w:t>
            </w:r>
            <w:r w:rsidRPr="00541B64">
              <w:rPr>
                <w:rFonts w:ascii="Arial Narrow" w:hAnsi="Arial Narrow"/>
                <w:sz w:val="22"/>
              </w:rPr>
              <w:t xml:space="preserve">) beträgt </w:t>
            </w:r>
            <w:r w:rsidR="00F827E5">
              <w:rPr>
                <w:rFonts w:ascii="Arial Narrow" w:hAnsi="Arial Narrow"/>
                <w:sz w:val="22"/>
              </w:rPr>
              <w:t>1.171,35</w:t>
            </w:r>
            <w:r w:rsidRPr="00541B64">
              <w:rPr>
                <w:rFonts w:ascii="Arial Narrow" w:hAnsi="Arial Narrow"/>
                <w:sz w:val="22"/>
              </w:rPr>
              <w:t xml:space="preserve"> € bei </w:t>
            </w:r>
            <w:r w:rsidR="00F827E5">
              <w:rPr>
                <w:rFonts w:ascii="Arial Narrow" w:hAnsi="Arial Narrow"/>
                <w:sz w:val="22"/>
              </w:rPr>
              <w:t>100</w:t>
            </w:r>
            <w:r w:rsidRPr="00541B64">
              <w:rPr>
                <w:rFonts w:ascii="Arial Narrow" w:hAnsi="Arial Narrow"/>
                <w:sz w:val="22"/>
              </w:rPr>
              <w:t xml:space="preserve"> Tabletten </w:t>
            </w:r>
            <w:r w:rsidR="003A4841" w:rsidRPr="00A33D50">
              <w:rPr>
                <w:rFonts w:ascii="Arial Narrow" w:hAnsi="Arial Narrow"/>
                <w:color w:val="000000" w:themeColor="text1"/>
                <w:sz w:val="22"/>
              </w:rPr>
              <w:t xml:space="preserve">à </w:t>
            </w:r>
            <w:r w:rsidR="003A4841">
              <w:rPr>
                <w:rFonts w:ascii="Arial Narrow" w:hAnsi="Arial Narrow"/>
                <w:color w:val="000000" w:themeColor="text1"/>
                <w:sz w:val="22"/>
              </w:rPr>
              <w:t>500</w:t>
            </w:r>
            <w:r w:rsidR="00CA4F5E">
              <w:rPr>
                <w:rFonts w:ascii="Arial Narrow" w:hAnsi="Arial Narrow"/>
                <w:color w:val="000000" w:themeColor="text1"/>
                <w:sz w:val="22"/>
              </w:rPr>
              <w:t xml:space="preserve">mg </w:t>
            </w:r>
            <w:r w:rsidRPr="00541B64">
              <w:rPr>
                <w:rFonts w:ascii="Arial Narrow" w:hAnsi="Arial Narrow"/>
                <w:sz w:val="22"/>
              </w:rPr>
              <w:t xml:space="preserve">(laut Rote Liste inkl. </w:t>
            </w:r>
            <w:proofErr w:type="spellStart"/>
            <w:r w:rsidRPr="00541B64">
              <w:rPr>
                <w:rFonts w:ascii="Arial Narrow" w:hAnsi="Arial Narrow"/>
                <w:sz w:val="22"/>
              </w:rPr>
              <w:t>MWSt</w:t>
            </w:r>
            <w:proofErr w:type="spellEnd"/>
            <w:r w:rsidRPr="00541B64">
              <w:rPr>
                <w:rFonts w:ascii="Arial Narrow" w:hAnsi="Arial Narrow"/>
                <w:sz w:val="22"/>
              </w:rPr>
              <w:t xml:space="preserve">, Preis Stand </w:t>
            </w:r>
            <w:r w:rsidR="00F827E5">
              <w:rPr>
                <w:rFonts w:ascii="Arial Narrow" w:hAnsi="Arial Narrow"/>
                <w:sz w:val="22"/>
              </w:rPr>
              <w:t>25</w:t>
            </w:r>
            <w:r w:rsidRPr="00541B64">
              <w:rPr>
                <w:rFonts w:ascii="Arial Narrow" w:hAnsi="Arial Narrow"/>
                <w:sz w:val="22"/>
              </w:rPr>
              <w:t>.0</w:t>
            </w:r>
            <w:r w:rsidR="00F827E5">
              <w:rPr>
                <w:rFonts w:ascii="Arial Narrow" w:hAnsi="Arial Narrow"/>
                <w:sz w:val="22"/>
              </w:rPr>
              <w:t>8</w:t>
            </w:r>
            <w:r w:rsidRPr="00541B64">
              <w:rPr>
                <w:rFonts w:ascii="Arial Narrow" w:hAnsi="Arial Narrow"/>
                <w:sz w:val="22"/>
              </w:rPr>
              <w:t>.202</w:t>
            </w:r>
            <w:r w:rsidR="009F5818">
              <w:rPr>
                <w:rFonts w:ascii="Arial Narrow" w:hAnsi="Arial Narrow"/>
                <w:sz w:val="22"/>
              </w:rPr>
              <w:t>6</w:t>
            </w:r>
            <w:r w:rsidRPr="00541B64">
              <w:rPr>
                <w:rFonts w:ascii="Arial Narrow" w:hAnsi="Arial Narrow"/>
                <w:sz w:val="22"/>
              </w:rPr>
              <w:t>)</w:t>
            </w:r>
            <w:r w:rsidR="003A4841">
              <w:rPr>
                <w:rFonts w:ascii="Arial Narrow" w:hAnsi="Arial Narrow"/>
                <w:sz w:val="22"/>
              </w:rPr>
              <w:t>, somit ca. 11,71 €</w:t>
            </w:r>
            <w:r w:rsidR="00851CAB">
              <w:rPr>
                <w:rFonts w:ascii="Arial Narrow" w:hAnsi="Arial Narrow"/>
                <w:sz w:val="22"/>
              </w:rPr>
              <w:t xml:space="preserve"> pro Tablette.</w:t>
            </w:r>
          </w:p>
          <w:p w14:paraId="049C58B5" w14:textId="71D068FA" w:rsidR="00CC7E5F" w:rsidRDefault="00431B25" w:rsidP="005638EB">
            <w:pPr>
              <w:rPr>
                <w:rFonts w:ascii="Arial Narrow" w:hAnsi="Arial Narrow"/>
                <w:sz w:val="22"/>
              </w:rPr>
            </w:pPr>
            <w:r>
              <w:rPr>
                <w:rFonts w:ascii="Arial Narrow" w:hAnsi="Arial Narrow"/>
                <w:sz w:val="22"/>
              </w:rPr>
              <w:t>Daraus ergeben sich Tagestherapiekosten von</w:t>
            </w:r>
            <w:r w:rsidR="00262321">
              <w:rPr>
                <w:rFonts w:ascii="Arial Narrow" w:hAnsi="Arial Narrow"/>
                <w:sz w:val="22"/>
              </w:rPr>
              <w:t xml:space="preserve"> </w:t>
            </w:r>
            <w:r w:rsidR="00BE04B8">
              <w:rPr>
                <w:rFonts w:ascii="Arial Narrow" w:hAnsi="Arial Narrow"/>
                <w:sz w:val="22"/>
              </w:rPr>
              <w:t xml:space="preserve">46,84 € - </w:t>
            </w:r>
            <w:r w:rsidR="001420D8">
              <w:rPr>
                <w:rFonts w:ascii="Arial Narrow" w:hAnsi="Arial Narrow"/>
                <w:sz w:val="22"/>
              </w:rPr>
              <w:t xml:space="preserve">70,26 € bei </w:t>
            </w:r>
            <w:r w:rsidR="00175ED7">
              <w:rPr>
                <w:rFonts w:ascii="Arial Narrow" w:hAnsi="Arial Narrow"/>
                <w:sz w:val="22"/>
              </w:rPr>
              <w:t xml:space="preserve">2 </w:t>
            </w:r>
            <w:r w:rsidR="002402A4">
              <w:rPr>
                <w:rFonts w:ascii="Arial Narrow" w:hAnsi="Arial Narrow"/>
                <w:sz w:val="22"/>
              </w:rPr>
              <w:t>-</w:t>
            </w:r>
            <w:r w:rsidR="00175ED7">
              <w:rPr>
                <w:rFonts w:ascii="Arial Narrow" w:hAnsi="Arial Narrow"/>
                <w:sz w:val="22"/>
              </w:rPr>
              <w:t xml:space="preserve"> 3 g pro Tag bzw. </w:t>
            </w:r>
            <w:r w:rsidR="00D42E9A">
              <w:rPr>
                <w:rFonts w:ascii="Arial Narrow" w:hAnsi="Arial Narrow"/>
                <w:sz w:val="22"/>
              </w:rPr>
              <w:t>327,</w:t>
            </w:r>
            <w:r w:rsidR="00A46C74">
              <w:rPr>
                <w:rFonts w:ascii="Arial Narrow" w:hAnsi="Arial Narrow"/>
                <w:sz w:val="22"/>
              </w:rPr>
              <w:t>8</w:t>
            </w:r>
            <w:r w:rsidR="00D42E9A">
              <w:rPr>
                <w:rFonts w:ascii="Arial Narrow" w:hAnsi="Arial Narrow"/>
                <w:sz w:val="22"/>
              </w:rPr>
              <w:t>8</w:t>
            </w:r>
            <w:r w:rsidR="001774E7" w:rsidRPr="00541B64">
              <w:rPr>
                <w:rFonts w:ascii="Arial Narrow" w:hAnsi="Arial Narrow"/>
                <w:sz w:val="22"/>
              </w:rPr>
              <w:t xml:space="preserve"> €</w:t>
            </w:r>
            <w:r w:rsidR="00D42E9A">
              <w:rPr>
                <w:rFonts w:ascii="Arial Narrow" w:hAnsi="Arial Narrow"/>
                <w:sz w:val="22"/>
              </w:rPr>
              <w:t xml:space="preserve"> - 491,</w:t>
            </w:r>
            <w:r w:rsidR="00A46C74">
              <w:rPr>
                <w:rFonts w:ascii="Arial Narrow" w:hAnsi="Arial Narrow"/>
                <w:sz w:val="22"/>
              </w:rPr>
              <w:t>82</w:t>
            </w:r>
            <w:r w:rsidR="00D42E9A">
              <w:rPr>
                <w:rFonts w:ascii="Arial Narrow" w:hAnsi="Arial Narrow"/>
                <w:sz w:val="22"/>
              </w:rPr>
              <w:t xml:space="preserve"> €</w:t>
            </w:r>
            <w:r w:rsidR="001774E7" w:rsidRPr="00541B64">
              <w:rPr>
                <w:rFonts w:ascii="Arial Narrow" w:hAnsi="Arial Narrow"/>
                <w:sz w:val="22"/>
              </w:rPr>
              <w:t xml:space="preserve"> bei einer </w:t>
            </w:r>
            <w:r w:rsidR="00CB7E53">
              <w:rPr>
                <w:rFonts w:ascii="Arial Narrow" w:hAnsi="Arial Narrow"/>
                <w:sz w:val="22"/>
              </w:rPr>
              <w:t>angenommenen</w:t>
            </w:r>
            <w:r w:rsidR="001774E7" w:rsidRPr="00541B64">
              <w:rPr>
                <w:rFonts w:ascii="Arial Narrow" w:hAnsi="Arial Narrow"/>
                <w:sz w:val="22"/>
              </w:rPr>
              <w:t xml:space="preserve"> Verweildauer von 7 Tagen</w:t>
            </w:r>
            <w:r w:rsidR="00436F6E">
              <w:rPr>
                <w:rFonts w:ascii="Arial Narrow" w:hAnsi="Arial Narrow"/>
                <w:sz w:val="22"/>
              </w:rPr>
              <w:t>.</w:t>
            </w:r>
          </w:p>
          <w:p w14:paraId="26C8FE38" w14:textId="39E03ED0" w:rsidR="005F079C" w:rsidRDefault="005F079C" w:rsidP="005638EB">
            <w:pPr>
              <w:rPr>
                <w:rFonts w:ascii="Arial Narrow" w:hAnsi="Arial Narrow"/>
                <w:sz w:val="22"/>
              </w:rPr>
            </w:pPr>
            <w:r>
              <w:rPr>
                <w:rFonts w:ascii="Arial Narrow" w:hAnsi="Arial Narrow"/>
                <w:sz w:val="22"/>
              </w:rPr>
              <w:t xml:space="preserve">Die Dosierung wird nach und nach erhöht, daher </w:t>
            </w:r>
            <w:r w:rsidR="00D54370">
              <w:rPr>
                <w:rFonts w:ascii="Arial Narrow" w:hAnsi="Arial Narrow"/>
                <w:sz w:val="22"/>
              </w:rPr>
              <w:t>folgen weitere</w:t>
            </w:r>
            <w:r>
              <w:rPr>
                <w:rFonts w:ascii="Arial Narrow" w:hAnsi="Arial Narrow"/>
                <w:sz w:val="22"/>
              </w:rPr>
              <w:t xml:space="preserve"> Kosten. </w:t>
            </w:r>
          </w:p>
          <w:p w14:paraId="043FDA3E" w14:textId="77777777" w:rsidR="00D42E9A" w:rsidRDefault="00D42E9A" w:rsidP="005638EB">
            <w:pPr>
              <w:rPr>
                <w:rFonts w:ascii="Arial Narrow" w:hAnsi="Arial Narrow"/>
                <w:sz w:val="22"/>
              </w:rPr>
            </w:pPr>
          </w:p>
          <w:p w14:paraId="2C9E713C" w14:textId="2829079E" w:rsidR="00C052F4" w:rsidRPr="00D42E9A" w:rsidRDefault="00285191" w:rsidP="005638EB">
            <w:pPr>
              <w:rPr>
                <w:rFonts w:ascii="Arial Narrow" w:hAnsi="Arial Narrow"/>
                <w:sz w:val="22"/>
              </w:rPr>
            </w:pPr>
            <w:r>
              <w:rPr>
                <w:rFonts w:ascii="Arial Narrow" w:hAnsi="Arial Narrow"/>
                <w:sz w:val="22"/>
              </w:rPr>
              <w:t xml:space="preserve">Personalkosten sind </w:t>
            </w:r>
            <w:r w:rsidR="00C052F4">
              <w:rPr>
                <w:rFonts w:ascii="Arial Narrow" w:hAnsi="Arial Narrow"/>
                <w:sz w:val="22"/>
              </w:rPr>
              <w:t xml:space="preserve">bei oraler Gabe zu vernachlässigen. </w:t>
            </w:r>
          </w:p>
          <w:p w14:paraId="7D03D20B" w14:textId="66A320AA" w:rsidR="00156FE0" w:rsidRPr="001774E7" w:rsidRDefault="001774E7" w:rsidP="007A314E">
            <w:pPr>
              <w:rPr>
                <w:rFonts w:ascii="Arial Narrow" w:hAnsi="Arial Narrow"/>
                <w:color w:val="548DD4" w:themeColor="text2" w:themeTint="99"/>
              </w:rPr>
            </w:pPr>
            <w:r w:rsidRPr="001774E7">
              <w:rPr>
                <w:rFonts w:ascii="Arial Narrow" w:hAnsi="Arial Narrow"/>
                <w:sz w:val="22"/>
              </w:rPr>
              <w:t xml:space="preserve">Da das Medikament </w:t>
            </w:r>
            <w:r w:rsidR="00CC7E5F" w:rsidRPr="001774E7">
              <w:rPr>
                <w:rFonts w:ascii="Arial Narrow" w:hAnsi="Arial Narrow"/>
                <w:sz w:val="22"/>
              </w:rPr>
              <w:t xml:space="preserve">eine orale Dauertherapie ist, geschieht es </w:t>
            </w:r>
            <w:r w:rsidRPr="001774E7">
              <w:rPr>
                <w:rFonts w:ascii="Arial Narrow" w:hAnsi="Arial Narrow"/>
                <w:sz w:val="22"/>
              </w:rPr>
              <w:t>eher selten</w:t>
            </w:r>
            <w:r w:rsidR="00CC7E5F" w:rsidRPr="001774E7">
              <w:rPr>
                <w:rFonts w:ascii="Arial Narrow" w:hAnsi="Arial Narrow"/>
                <w:sz w:val="22"/>
              </w:rPr>
              <w:t xml:space="preserve">, dass ein Patient für diese orale Gabe </w:t>
            </w:r>
            <w:r w:rsidRPr="001774E7">
              <w:rPr>
                <w:rFonts w:ascii="Arial Narrow" w:hAnsi="Arial Narrow"/>
                <w:sz w:val="22"/>
              </w:rPr>
              <w:t>stationär behandelt</w:t>
            </w:r>
            <w:r w:rsidR="00CC7E5F" w:rsidRPr="001774E7">
              <w:rPr>
                <w:rFonts w:ascii="Arial Narrow" w:hAnsi="Arial Narrow"/>
                <w:sz w:val="22"/>
              </w:rPr>
              <w:t xml:space="preserve"> wird und somit in </w:t>
            </w:r>
            <w:r w:rsidRPr="001774E7">
              <w:rPr>
                <w:rFonts w:ascii="Arial Narrow" w:hAnsi="Arial Narrow"/>
                <w:sz w:val="22"/>
              </w:rPr>
              <w:t>eine</w:t>
            </w:r>
            <w:r w:rsidR="00CC7E5F" w:rsidRPr="001774E7">
              <w:rPr>
                <w:rFonts w:ascii="Arial Narrow" w:hAnsi="Arial Narrow"/>
                <w:sz w:val="22"/>
              </w:rPr>
              <w:t xml:space="preserve"> organ</w:t>
            </w:r>
            <w:r>
              <w:rPr>
                <w:rFonts w:ascii="Arial Narrow" w:hAnsi="Arial Narrow"/>
                <w:sz w:val="22"/>
              </w:rPr>
              <w:t xml:space="preserve">spezifische DRG </w:t>
            </w:r>
            <w:r w:rsidR="00CC7E5F" w:rsidRPr="001774E7">
              <w:rPr>
                <w:rFonts w:ascii="Arial Narrow" w:hAnsi="Arial Narrow"/>
                <w:sz w:val="22"/>
              </w:rPr>
              <w:t xml:space="preserve">gruppiert wird. </w:t>
            </w:r>
            <w:r w:rsidRPr="001774E7">
              <w:rPr>
                <w:rFonts w:ascii="Arial Narrow" w:hAnsi="Arial Narrow"/>
                <w:sz w:val="22"/>
              </w:rPr>
              <w:t xml:space="preserve">Es </w:t>
            </w:r>
            <w:r w:rsidR="00CC7E5F" w:rsidRPr="001774E7">
              <w:rPr>
                <w:rFonts w:ascii="Arial Narrow" w:hAnsi="Arial Narrow"/>
                <w:sz w:val="22"/>
              </w:rPr>
              <w:t>kommt sehr viel häufiger vor, dass der Patient wegen einer anderen Erkrankung aufgenommen wird und diese</w:t>
            </w:r>
            <w:r w:rsidRPr="001774E7">
              <w:rPr>
                <w:rFonts w:ascii="Arial Narrow" w:hAnsi="Arial Narrow"/>
                <w:sz w:val="22"/>
              </w:rPr>
              <w:t>s Medikament</w:t>
            </w:r>
            <w:r w:rsidR="00CC7E5F" w:rsidRPr="001774E7">
              <w:rPr>
                <w:rFonts w:ascii="Arial Narrow" w:hAnsi="Arial Narrow"/>
                <w:sz w:val="22"/>
              </w:rPr>
              <w:t xml:space="preserve"> als seine Dauermedikation </w:t>
            </w:r>
            <w:r w:rsidRPr="001774E7">
              <w:rPr>
                <w:rFonts w:ascii="Arial Narrow" w:hAnsi="Arial Narrow"/>
                <w:sz w:val="22"/>
              </w:rPr>
              <w:t>weiter</w:t>
            </w:r>
            <w:r w:rsidR="00CC7E5F" w:rsidRPr="001774E7">
              <w:rPr>
                <w:rFonts w:ascii="Arial Narrow" w:hAnsi="Arial Narrow"/>
                <w:sz w:val="22"/>
              </w:rPr>
              <w:t xml:space="preserve"> erhält.  Die Kosten für dieses Medikament </w:t>
            </w:r>
            <w:r w:rsidRPr="001774E7">
              <w:rPr>
                <w:rFonts w:ascii="Arial Narrow" w:hAnsi="Arial Narrow"/>
                <w:sz w:val="22"/>
              </w:rPr>
              <w:t>können</w:t>
            </w:r>
            <w:r w:rsidR="00CC7E5F" w:rsidRPr="001774E7">
              <w:rPr>
                <w:rFonts w:ascii="Arial Narrow" w:hAnsi="Arial Narrow"/>
                <w:sz w:val="22"/>
              </w:rPr>
              <w:t xml:space="preserve"> daher in </w:t>
            </w:r>
            <w:r w:rsidRPr="001774E7">
              <w:rPr>
                <w:rFonts w:ascii="Arial Narrow" w:hAnsi="Arial Narrow"/>
                <w:sz w:val="22"/>
              </w:rPr>
              <w:t>vielen</w:t>
            </w:r>
            <w:r w:rsidR="00CC7E5F" w:rsidRPr="001774E7">
              <w:rPr>
                <w:rFonts w:ascii="Arial Narrow" w:hAnsi="Arial Narrow"/>
                <w:sz w:val="22"/>
              </w:rPr>
              <w:t xml:space="preserve"> DRG</w:t>
            </w:r>
            <w:r w:rsidRPr="001774E7">
              <w:rPr>
                <w:rFonts w:ascii="Arial Narrow" w:hAnsi="Arial Narrow"/>
                <w:sz w:val="22"/>
              </w:rPr>
              <w:t>s</w:t>
            </w:r>
            <w:r w:rsidR="00CC7E5F" w:rsidRPr="001774E7">
              <w:rPr>
                <w:rFonts w:ascii="Arial Narrow" w:hAnsi="Arial Narrow"/>
                <w:sz w:val="22"/>
              </w:rPr>
              <w:t xml:space="preserve"> vorkommen und sind möglicherweise auch nicht konkret dem Fall zugeordnet</w:t>
            </w:r>
            <w:r w:rsidRPr="001774E7">
              <w:rPr>
                <w:rFonts w:ascii="Arial Narrow" w:hAnsi="Arial Narrow"/>
                <w:sz w:val="22"/>
              </w:rPr>
              <w:t>.</w:t>
            </w:r>
            <w:r w:rsidR="004736E4">
              <w:rPr>
                <w:rFonts w:ascii="Arial Narrow" w:hAnsi="Arial Narrow"/>
                <w:sz w:val="22"/>
              </w:rPr>
              <w:t xml:space="preserve"> </w:t>
            </w:r>
          </w:p>
        </w:tc>
      </w:tr>
    </w:tbl>
    <w:p w14:paraId="45E65153" w14:textId="77777777" w:rsidR="008E6675" w:rsidRPr="005638EB" w:rsidRDefault="008E6675" w:rsidP="005638EB">
      <w:pPr>
        <w:rPr>
          <w:rFonts w:ascii="Arial Narrow" w:hAnsi="Arial Narrow"/>
          <w:b/>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8"/>
        <w:gridCol w:w="9174"/>
        <w:gridCol w:w="38"/>
        <w:gridCol w:w="360"/>
      </w:tblGrid>
      <w:tr w:rsidR="008E6675" w:rsidRPr="005638EB" w14:paraId="0D84EF57" w14:textId="77777777">
        <w:trPr>
          <w:gridAfter w:val="2"/>
          <w:wAfter w:w="398" w:type="dxa"/>
        </w:trPr>
        <w:tc>
          <w:tcPr>
            <w:tcW w:w="9212" w:type="dxa"/>
            <w:gridSpan w:val="2"/>
          </w:tcPr>
          <w:p w14:paraId="2FCAAE14" w14:textId="77777777" w:rsidR="008E6675" w:rsidRPr="005638EB" w:rsidRDefault="008E6675" w:rsidP="005638EB">
            <w:pPr>
              <w:rPr>
                <w:rFonts w:ascii="Arial Narrow" w:hAnsi="Arial Narrow"/>
              </w:rPr>
            </w:pPr>
            <w:r w:rsidRPr="008C1686">
              <w:rPr>
                <w:rFonts w:ascii="Arial Narrow" w:hAnsi="Arial Narrow"/>
                <w:b/>
                <w:sz w:val="22"/>
              </w:rPr>
              <w:t>Welche DRG(s) ist/sind am häufigsten von dieser Methode betroffen?</w:t>
            </w:r>
          </w:p>
        </w:tc>
      </w:tr>
      <w:tr w:rsidR="008E6675" w:rsidRPr="005638EB" w14:paraId="0128321A" w14:textId="77777777" w:rsidTr="51E538C9">
        <w:trPr>
          <w:gridBefore w:val="1"/>
          <w:wBefore w:w="38" w:type="dxa"/>
        </w:trPr>
        <w:tc>
          <w:tcPr>
            <w:tcW w:w="9212" w:type="dxa"/>
            <w:gridSpan w:val="2"/>
          </w:tcPr>
          <w:p w14:paraId="35C9164C" w14:textId="77777777" w:rsidR="008E6675" w:rsidRPr="00FF43C6" w:rsidRDefault="31C7887A" w:rsidP="005638EB">
            <w:r w:rsidRPr="51E538C9">
              <w:rPr>
                <w:rFonts w:ascii="Arial Narrow" w:hAnsi="Arial Narrow"/>
                <w:color w:val="000000" w:themeColor="text1"/>
                <w:sz w:val="22"/>
                <w:szCs w:val="22"/>
              </w:rPr>
              <w:t>K64C</w:t>
            </w:r>
          </w:p>
          <w:p w14:paraId="362AD2E2" w14:textId="25BF8FA9" w:rsidR="73397DFF" w:rsidRDefault="73397DFF">
            <w:r w:rsidRPr="51E538C9">
              <w:rPr>
                <w:rFonts w:ascii="Arial Narrow" w:hAnsi="Arial Narrow"/>
                <w:color w:val="000000" w:themeColor="text1"/>
                <w:sz w:val="22"/>
                <w:szCs w:val="22"/>
              </w:rPr>
              <w:t>K03B</w:t>
            </w:r>
          </w:p>
          <w:p w14:paraId="3FDE8751" w14:textId="5A81924B" w:rsidR="00965330" w:rsidRPr="00A100DC" w:rsidRDefault="31C7887A" w:rsidP="51E538C9">
            <w:pPr>
              <w:rPr>
                <w:rFonts w:ascii="Arial Narrow" w:hAnsi="Arial Narrow"/>
                <w:color w:val="000000" w:themeColor="text1"/>
                <w:sz w:val="22"/>
                <w:szCs w:val="22"/>
              </w:rPr>
            </w:pPr>
            <w:r w:rsidRPr="51E538C9">
              <w:rPr>
                <w:rFonts w:ascii="Arial Narrow" w:hAnsi="Arial Narrow"/>
                <w:color w:val="000000" w:themeColor="text1"/>
                <w:sz w:val="22"/>
                <w:szCs w:val="22"/>
              </w:rPr>
              <w:t>K64B</w:t>
            </w:r>
          </w:p>
        </w:tc>
        <w:tc>
          <w:tcPr>
            <w:tcW w:w="360" w:type="dxa"/>
          </w:tcPr>
          <w:p w14:paraId="56F9F66E" w14:textId="77777777" w:rsidR="008E6675" w:rsidRPr="005638EB" w:rsidRDefault="008E6675"/>
        </w:tc>
      </w:tr>
    </w:tbl>
    <w:p w14:paraId="4E6FC927" w14:textId="77777777" w:rsidR="008E6675" w:rsidRPr="005638EB" w:rsidRDefault="008E6675" w:rsidP="005638EB">
      <w:pPr>
        <w:rPr>
          <w:rFonts w:ascii="Arial Narrow" w:hAnsi="Arial Narrow"/>
          <w:b/>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4E9DF4AB" w14:textId="77777777" w:rsidTr="069ABFF8">
        <w:tc>
          <w:tcPr>
            <w:tcW w:w="9212" w:type="dxa"/>
          </w:tcPr>
          <w:p w14:paraId="3184CC4A" w14:textId="77777777" w:rsidR="008E6675" w:rsidRPr="005638EB" w:rsidRDefault="008E6675" w:rsidP="005638EB">
            <w:pPr>
              <w:rPr>
                <w:rFonts w:ascii="Arial Narrow" w:hAnsi="Arial Narrow"/>
              </w:rPr>
            </w:pPr>
            <w:r w:rsidRPr="008C1686">
              <w:rPr>
                <w:rFonts w:ascii="Arial Narrow" w:hAnsi="Arial Narrow"/>
                <w:b/>
                <w:sz w:val="22"/>
              </w:rPr>
              <w:t>Warum ist diese Methode aus Ihrer Sicht derzeit im G-DRG-System nicht sachgerecht abgebildet?</w:t>
            </w:r>
          </w:p>
        </w:tc>
      </w:tr>
      <w:tr w:rsidR="008E6675" w:rsidRPr="00ED4386" w14:paraId="3100E4A7" w14:textId="77777777" w:rsidTr="069ABFF8">
        <w:tc>
          <w:tcPr>
            <w:tcW w:w="9212" w:type="dxa"/>
          </w:tcPr>
          <w:p w14:paraId="7F32100F" w14:textId="77777777" w:rsidR="0087188A" w:rsidRPr="0087188A" w:rsidRDefault="0087188A" w:rsidP="0087188A">
            <w:pPr>
              <w:rPr>
                <w:rFonts w:ascii="Arial Narrow" w:hAnsi="Arial Narrow"/>
                <w:sz w:val="22"/>
              </w:rPr>
            </w:pPr>
            <w:proofErr w:type="spellStart"/>
            <w:r w:rsidRPr="0087188A">
              <w:rPr>
                <w:rFonts w:ascii="Arial Narrow" w:hAnsi="Arial Narrow"/>
                <w:sz w:val="22"/>
              </w:rPr>
              <w:t>Mitotan</w:t>
            </w:r>
            <w:proofErr w:type="spellEnd"/>
            <w:r w:rsidRPr="0087188A">
              <w:rPr>
                <w:rFonts w:ascii="Arial Narrow" w:hAnsi="Arial Narrow"/>
                <w:sz w:val="22"/>
              </w:rPr>
              <w:t xml:space="preserve"> ist seit dem 28.04.2004 in Deutschland zugelassen; für das Datenjahr 2025 sollten aus den Kalkulationshäusern daher grundsätzlich Kostendaten für den Einsatz vorliegen. Aufgrund der Seltenheit des Nebennierenrindenkarzinoms vermuten wir jedoch, dass die Stichprobe zu klein war, um ausreichend Kosten- und Leistungsinformationen für eine sachgerechte Abbildung im G-DRG-System 2027 zu liefern.</w:t>
            </w:r>
          </w:p>
          <w:p w14:paraId="3E9F1A97" w14:textId="77777777" w:rsidR="0087188A" w:rsidRPr="0087188A" w:rsidRDefault="0087188A" w:rsidP="0087188A">
            <w:pPr>
              <w:rPr>
                <w:rFonts w:ascii="Arial Narrow" w:hAnsi="Arial Narrow"/>
                <w:sz w:val="22"/>
              </w:rPr>
            </w:pPr>
          </w:p>
          <w:p w14:paraId="78CBF888" w14:textId="7C9885D7" w:rsidR="0087188A" w:rsidRPr="0087188A" w:rsidRDefault="0087188A" w:rsidP="0087188A">
            <w:pPr>
              <w:rPr>
                <w:rFonts w:ascii="Arial Narrow" w:hAnsi="Arial Narrow"/>
                <w:sz w:val="22"/>
              </w:rPr>
            </w:pPr>
            <w:r w:rsidRPr="0087188A">
              <w:rPr>
                <w:rFonts w:ascii="Arial Narrow" w:hAnsi="Arial Narrow"/>
                <w:sz w:val="22"/>
              </w:rPr>
              <w:t xml:space="preserve">Da es sich bei </w:t>
            </w:r>
            <w:proofErr w:type="spellStart"/>
            <w:r w:rsidRPr="0087188A">
              <w:rPr>
                <w:rFonts w:ascii="Arial Narrow" w:hAnsi="Arial Narrow"/>
                <w:sz w:val="22"/>
              </w:rPr>
              <w:t>Mitotan</w:t>
            </w:r>
            <w:proofErr w:type="spellEnd"/>
            <w:r w:rsidRPr="0087188A">
              <w:rPr>
                <w:rFonts w:ascii="Arial Narrow" w:hAnsi="Arial Narrow"/>
                <w:sz w:val="22"/>
              </w:rPr>
              <w:t xml:space="preserve"> um eine notwendige orale Dauertherapie handelt, muss die Behandlung bei jeder stationären Aufnahme fortgeführt werden – unabhängig davon, ob der Aufenthalt durch das Nebennierenrindenkarzinom selbst oder durch eine andere Erkrankung veranlasst ist. Dadurch können die zusätzlichen Kosten von voraussichtlich 327,88 € bis 491,82 € pro Aufenthalt (bei 7 Tagen Verweildauer) in einer Vielzahl unterschiedlicher DRGs anfallen, ohne mit den jeweiligen Fallpauschalen allein ausreichend abgebildet zu werden</w:t>
            </w:r>
            <w:r w:rsidR="00F90960">
              <w:rPr>
                <w:rFonts w:ascii="Arial Narrow" w:hAnsi="Arial Narrow"/>
                <w:sz w:val="22"/>
              </w:rPr>
              <w:t xml:space="preserve">. </w:t>
            </w:r>
            <w:proofErr w:type="spellStart"/>
            <w:r w:rsidR="00F90960">
              <w:rPr>
                <w:rFonts w:ascii="Arial Narrow" w:hAnsi="Arial Narrow"/>
                <w:sz w:val="22"/>
              </w:rPr>
              <w:t>Mitotan</w:t>
            </w:r>
            <w:proofErr w:type="spellEnd"/>
            <w:r w:rsidR="00F90960">
              <w:rPr>
                <w:rFonts w:ascii="Arial Narrow" w:hAnsi="Arial Narrow"/>
                <w:sz w:val="22"/>
              </w:rPr>
              <w:t xml:space="preserve"> ist bisher als</w:t>
            </w:r>
            <w:r w:rsidRPr="0087188A">
              <w:rPr>
                <w:rFonts w:ascii="Arial Narrow" w:hAnsi="Arial Narrow"/>
                <w:sz w:val="22"/>
              </w:rPr>
              <w:t xml:space="preserve"> Zusatzentgelt </w:t>
            </w:r>
            <w:r w:rsidR="00F90960">
              <w:rPr>
                <w:rFonts w:ascii="Arial Narrow" w:hAnsi="Arial Narrow"/>
                <w:sz w:val="22"/>
              </w:rPr>
              <w:t>nicht</w:t>
            </w:r>
            <w:r w:rsidRPr="0087188A">
              <w:rPr>
                <w:rFonts w:ascii="Arial Narrow" w:hAnsi="Arial Narrow"/>
                <w:sz w:val="22"/>
              </w:rPr>
              <w:t xml:space="preserve"> im </w:t>
            </w:r>
            <w:proofErr w:type="spellStart"/>
            <w:r w:rsidRPr="0087188A">
              <w:rPr>
                <w:rFonts w:ascii="Arial Narrow" w:hAnsi="Arial Narrow"/>
                <w:sz w:val="22"/>
              </w:rPr>
              <w:t>Fallpauschalenkatalog</w:t>
            </w:r>
            <w:proofErr w:type="spellEnd"/>
            <w:r w:rsidRPr="0087188A">
              <w:rPr>
                <w:rFonts w:ascii="Arial Narrow" w:hAnsi="Arial Narrow"/>
                <w:sz w:val="22"/>
              </w:rPr>
              <w:t xml:space="preserve"> enthalten.</w:t>
            </w:r>
          </w:p>
          <w:p w14:paraId="440A65E7" w14:textId="77777777" w:rsidR="0087188A" w:rsidRPr="0087188A" w:rsidRDefault="0087188A" w:rsidP="0087188A">
            <w:pPr>
              <w:rPr>
                <w:rFonts w:ascii="Arial Narrow" w:hAnsi="Arial Narrow"/>
                <w:sz w:val="22"/>
              </w:rPr>
            </w:pPr>
          </w:p>
          <w:p w14:paraId="222643B9" w14:textId="1A7346D2" w:rsidR="008E6675" w:rsidRPr="00ED4386" w:rsidRDefault="0087188A" w:rsidP="0087188A">
            <w:pPr>
              <w:rPr>
                <w:rFonts w:ascii="Arial Narrow" w:hAnsi="Arial Narrow"/>
                <w:sz w:val="22"/>
              </w:rPr>
            </w:pPr>
            <w:r w:rsidRPr="0087188A">
              <w:rPr>
                <w:rFonts w:ascii="Arial Narrow" w:hAnsi="Arial Narrow"/>
                <w:sz w:val="22"/>
              </w:rPr>
              <w:t>Aufgrund der hohen Kosten des Medikaments kommt es zu einer Unterfinanzierung in den entsprechenden Fällen der betroffenen DRGs. Eine fehlende Vergütung könnte zudem einen Fehlanreiz zur Unterbrechung dieser notwendigen Dauertherapie darstellen.</w:t>
            </w:r>
            <w:r>
              <w:rPr>
                <w:rFonts w:ascii="Arial Narrow" w:hAnsi="Arial Narrow"/>
                <w:sz w:val="22"/>
              </w:rPr>
              <w:t xml:space="preserve"> </w:t>
            </w:r>
            <w:r w:rsidR="008E6675" w:rsidRPr="00ED4386">
              <w:rPr>
                <w:rFonts w:ascii="Arial Narrow" w:hAnsi="Arial Narrow"/>
                <w:sz w:val="22"/>
              </w:rPr>
              <w:t xml:space="preserve">Aufgrund der hohen Kosten des Medikaments kommt es zu einer </w:t>
            </w:r>
            <w:r w:rsidR="00CB3CA3" w:rsidRPr="00ED4386">
              <w:rPr>
                <w:rFonts w:ascii="Arial Narrow" w:hAnsi="Arial Narrow"/>
                <w:sz w:val="22"/>
              </w:rPr>
              <w:t>Unterfinanzierung</w:t>
            </w:r>
            <w:r w:rsidR="008E6675" w:rsidRPr="00ED4386">
              <w:rPr>
                <w:rFonts w:ascii="Arial Narrow" w:hAnsi="Arial Narrow"/>
                <w:sz w:val="22"/>
              </w:rPr>
              <w:t xml:space="preserve"> in </w:t>
            </w:r>
            <w:r w:rsidR="00A100DC" w:rsidRPr="00ED4386">
              <w:rPr>
                <w:rFonts w:ascii="Arial Narrow" w:hAnsi="Arial Narrow"/>
                <w:sz w:val="22"/>
              </w:rPr>
              <w:t>den</w:t>
            </w:r>
            <w:r w:rsidR="008E6675" w:rsidRPr="00ED4386">
              <w:rPr>
                <w:rFonts w:ascii="Arial Narrow" w:hAnsi="Arial Narrow"/>
                <w:sz w:val="22"/>
              </w:rPr>
              <w:t xml:space="preserve"> </w:t>
            </w:r>
            <w:r w:rsidR="00620855" w:rsidRPr="00620855">
              <w:rPr>
                <w:rFonts w:ascii="Arial Narrow" w:hAnsi="Arial Narrow"/>
                <w:sz w:val="22"/>
              </w:rPr>
              <w:t>entsprechenden</w:t>
            </w:r>
            <w:r w:rsidR="000D615D" w:rsidRPr="00620855">
              <w:rPr>
                <w:rFonts w:ascii="Arial Narrow" w:hAnsi="Arial Narrow"/>
                <w:sz w:val="22"/>
              </w:rPr>
              <w:t xml:space="preserve"> Fällen </w:t>
            </w:r>
            <w:r w:rsidR="000D615D">
              <w:rPr>
                <w:rFonts w:ascii="Arial Narrow" w:hAnsi="Arial Narrow"/>
                <w:sz w:val="22"/>
              </w:rPr>
              <w:t xml:space="preserve">der </w:t>
            </w:r>
            <w:r w:rsidR="008E6675" w:rsidRPr="00ED4386">
              <w:rPr>
                <w:rFonts w:ascii="Arial Narrow" w:hAnsi="Arial Narrow"/>
                <w:sz w:val="22"/>
              </w:rPr>
              <w:t>betroffenen DRG</w:t>
            </w:r>
            <w:r w:rsidR="00B871A7">
              <w:rPr>
                <w:rFonts w:ascii="Arial Narrow" w:hAnsi="Arial Narrow"/>
                <w:sz w:val="22"/>
              </w:rPr>
              <w:t>s</w:t>
            </w:r>
            <w:r w:rsidR="008E6675" w:rsidRPr="00ED4386">
              <w:rPr>
                <w:rFonts w:ascii="Arial Narrow" w:hAnsi="Arial Narrow"/>
                <w:sz w:val="22"/>
              </w:rPr>
              <w:t>.</w:t>
            </w:r>
          </w:p>
        </w:tc>
      </w:tr>
    </w:tbl>
    <w:p w14:paraId="0A50A959" w14:textId="77777777" w:rsidR="008E6675" w:rsidRPr="005638EB" w:rsidRDefault="008E6675" w:rsidP="005638EB">
      <w:pPr>
        <w:rPr>
          <w:rFonts w:ascii="Arial Narrow" w:hAnsi="Arial Narrow"/>
        </w:rPr>
      </w:pPr>
    </w:p>
    <w:sectPr w:rsidR="008E6675" w:rsidRPr="005638EB" w:rsidSect="004E1D02">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294B2" w14:textId="77777777" w:rsidR="00571776" w:rsidRDefault="00571776">
      <w:r>
        <w:separator/>
      </w:r>
    </w:p>
  </w:endnote>
  <w:endnote w:type="continuationSeparator" w:id="0">
    <w:p w14:paraId="1AD608BA" w14:textId="77777777" w:rsidR="00571776" w:rsidRDefault="00571776">
      <w:r>
        <w:continuationSeparator/>
      </w:r>
    </w:p>
  </w:endnote>
  <w:endnote w:type="continuationNotice" w:id="1">
    <w:p w14:paraId="0D2AA62E" w14:textId="77777777" w:rsidR="00571776" w:rsidRDefault="005717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83CD7" w14:textId="77777777" w:rsidR="00DA5488" w:rsidRPr="00435583" w:rsidRDefault="00DA5488" w:rsidP="00435583">
    <w:pPr>
      <w:rPr>
        <w:rFonts w:ascii="Arial Narrow" w:hAnsi="Arial Narrow"/>
        <w:sz w:val="20"/>
        <w:szCs w:val="20"/>
      </w:rPr>
    </w:pPr>
    <w:r w:rsidRPr="00435583">
      <w:rPr>
        <w:rFonts w:ascii="Arial Narrow" w:hAnsi="Arial Narrow"/>
        <w:sz w:val="20"/>
        <w:szCs w:val="20"/>
      </w:rPr>
      <w:t>NUB-Musteranfrag</w:t>
    </w:r>
    <w:r w:rsidR="00EF1E7D">
      <w:rPr>
        <w:rFonts w:ascii="Arial Narrow" w:hAnsi="Arial Narrow"/>
        <w:sz w:val="20"/>
        <w:szCs w:val="20"/>
      </w:rPr>
      <w:t xml:space="preserve">e </w:t>
    </w:r>
    <w:proofErr w:type="spellStart"/>
    <w:r w:rsidR="00EF1E7D">
      <w:rPr>
        <w:rFonts w:ascii="Arial Narrow" w:hAnsi="Arial Narrow"/>
        <w:sz w:val="20"/>
        <w:szCs w:val="20"/>
      </w:rPr>
      <w:t>Mitotan</w:t>
    </w:r>
    <w:proofErr w:type="spellEnd"/>
  </w:p>
  <w:p w14:paraId="40C5BDD7" w14:textId="77777777" w:rsidR="00DA5488" w:rsidRPr="005F5DF9" w:rsidRDefault="00DA5488" w:rsidP="00435583">
    <w:pPr>
      <w:rPr>
        <w:rFonts w:ascii="Arial Narrow" w:hAnsi="Arial Narrow"/>
        <w:sz w:val="20"/>
        <w:szCs w:val="20"/>
      </w:rPr>
    </w:pPr>
    <w:r w:rsidRPr="005F5DF9">
      <w:rPr>
        <w:rFonts w:ascii="Arial Narrow" w:hAnsi="Arial Narrow"/>
        <w:sz w:val="20"/>
        <w:szCs w:val="20"/>
      </w:rPr>
      <w:t xml:space="preserve">Seite </w:t>
    </w:r>
    <w:r w:rsidRPr="005F5DF9">
      <w:rPr>
        <w:rFonts w:ascii="Arial Narrow" w:hAnsi="Arial Narrow"/>
        <w:sz w:val="20"/>
        <w:szCs w:val="20"/>
      </w:rPr>
      <w:fldChar w:fldCharType="begin"/>
    </w:r>
    <w:r w:rsidRPr="005F5DF9">
      <w:rPr>
        <w:rFonts w:ascii="Arial Narrow" w:hAnsi="Arial Narrow"/>
        <w:sz w:val="20"/>
        <w:szCs w:val="20"/>
      </w:rPr>
      <w:instrText>PAGE  \* Arabic  \* MERGEFORMAT</w:instrText>
    </w:r>
    <w:r w:rsidRPr="005F5DF9">
      <w:rPr>
        <w:rFonts w:ascii="Arial Narrow" w:hAnsi="Arial Narrow"/>
        <w:sz w:val="20"/>
        <w:szCs w:val="20"/>
      </w:rPr>
      <w:fldChar w:fldCharType="separate"/>
    </w:r>
    <w:r w:rsidRPr="005F5DF9">
      <w:rPr>
        <w:rFonts w:ascii="Arial Narrow" w:hAnsi="Arial Narrow"/>
        <w:sz w:val="20"/>
        <w:szCs w:val="20"/>
      </w:rPr>
      <w:t>1</w:t>
    </w:r>
    <w:r w:rsidRPr="005F5DF9">
      <w:rPr>
        <w:rFonts w:ascii="Arial Narrow" w:hAnsi="Arial Narrow"/>
        <w:sz w:val="20"/>
        <w:szCs w:val="20"/>
      </w:rPr>
      <w:fldChar w:fldCharType="end"/>
    </w:r>
    <w:r w:rsidRPr="005F5DF9">
      <w:rPr>
        <w:rFonts w:ascii="Arial Narrow" w:hAnsi="Arial Narrow"/>
        <w:sz w:val="20"/>
        <w:szCs w:val="20"/>
      </w:rPr>
      <w:t xml:space="preserve"> von </w:t>
    </w:r>
    <w:r w:rsidRPr="005F5DF9">
      <w:rPr>
        <w:rFonts w:ascii="Arial Narrow" w:hAnsi="Arial Narrow"/>
        <w:sz w:val="20"/>
        <w:szCs w:val="20"/>
      </w:rPr>
      <w:fldChar w:fldCharType="begin"/>
    </w:r>
    <w:r w:rsidRPr="005F5DF9">
      <w:rPr>
        <w:rFonts w:ascii="Arial Narrow" w:hAnsi="Arial Narrow"/>
        <w:sz w:val="20"/>
        <w:szCs w:val="20"/>
      </w:rPr>
      <w:instrText>NUMPAGES  \* Arabic  \* MERGEFORMAT</w:instrText>
    </w:r>
    <w:r w:rsidRPr="005F5DF9">
      <w:rPr>
        <w:rFonts w:ascii="Arial Narrow" w:hAnsi="Arial Narrow"/>
        <w:sz w:val="20"/>
        <w:szCs w:val="20"/>
      </w:rPr>
      <w:fldChar w:fldCharType="separate"/>
    </w:r>
    <w:r w:rsidRPr="005F5DF9">
      <w:rPr>
        <w:rFonts w:ascii="Arial Narrow" w:hAnsi="Arial Narrow"/>
        <w:sz w:val="20"/>
        <w:szCs w:val="20"/>
      </w:rPr>
      <w:t>2</w:t>
    </w:r>
    <w:r w:rsidRPr="005F5DF9">
      <w:rPr>
        <w:rFonts w:ascii="Arial Narrow" w:hAnsi="Arial Narrow"/>
        <w:sz w:val="20"/>
        <w:szCs w:val="20"/>
      </w:rPr>
      <w:fldChar w:fldCharType="end"/>
    </w:r>
  </w:p>
  <w:p w14:paraId="7D10AE6E" w14:textId="70271EE3" w:rsidR="00DA5488" w:rsidRPr="00303877" w:rsidRDefault="5A2BC2B9" w:rsidP="612A5FB9">
    <w:pPr>
      <w:rPr>
        <w:rFonts w:ascii="Arial Narrow" w:hAnsi="Arial Narrow"/>
        <w:sz w:val="20"/>
        <w:szCs w:val="20"/>
        <w:lang w:val="en-US"/>
      </w:rPr>
    </w:pPr>
    <w:bookmarkStart w:id="1" w:name="_Hlk139616809"/>
    <w:bookmarkStart w:id="2" w:name="_Hlk139466796"/>
    <w:bookmarkStart w:id="3" w:name="_Hlk139616808"/>
    <w:bookmarkStart w:id="4" w:name="_Hlk139466795"/>
    <w:r w:rsidRPr="00303877">
      <w:rPr>
        <w:rFonts w:ascii="Arial Narrow" w:hAnsi="Arial Narrow"/>
        <w:sz w:val="20"/>
        <w:szCs w:val="20"/>
        <w:lang w:val="en-US"/>
      </w:rPr>
      <w:t xml:space="preserve">27- </w:t>
    </w:r>
    <w:proofErr w:type="spellStart"/>
    <w:r w:rsidRPr="00303877">
      <w:rPr>
        <w:rFonts w:ascii="Arial Narrow" w:hAnsi="Arial Narrow"/>
        <w:sz w:val="20"/>
        <w:szCs w:val="20"/>
        <w:lang w:val="en-US"/>
      </w:rPr>
      <w:t>Mitotan</w:t>
    </w:r>
    <w:proofErr w:type="spellEnd"/>
    <w:r w:rsidRPr="00303877">
      <w:rPr>
        <w:rFonts w:ascii="Arial Narrow" w:hAnsi="Arial Narrow"/>
        <w:sz w:val="20"/>
        <w:szCs w:val="20"/>
        <w:lang w:val="en-US"/>
      </w:rPr>
      <w:t xml:space="preserve"> NUB-</w:t>
    </w:r>
    <w:proofErr w:type="spellStart"/>
    <w:r w:rsidRPr="00303877">
      <w:rPr>
        <w:rFonts w:ascii="Arial Narrow" w:hAnsi="Arial Narrow"/>
        <w:sz w:val="20"/>
        <w:szCs w:val="20"/>
        <w:lang w:val="en-US"/>
      </w:rPr>
      <w:t>Anfrage</w:t>
    </w:r>
    <w:proofErr w:type="spellEnd"/>
    <w:r w:rsidRPr="00303877">
      <w:rPr>
        <w:rFonts w:ascii="Arial Narrow" w:hAnsi="Arial Narrow"/>
        <w:sz w:val="20"/>
        <w:szCs w:val="20"/>
        <w:lang w:val="en-US"/>
      </w:rPr>
      <w:t xml:space="preserve"> Stand </w:t>
    </w:r>
    <w:bookmarkEnd w:id="1"/>
    <w:bookmarkEnd w:id="2"/>
    <w:bookmarkEnd w:id="3"/>
    <w:bookmarkEnd w:id="4"/>
    <w:r w:rsidRPr="00303877">
      <w:rPr>
        <w:rFonts w:ascii="Arial Narrow" w:hAnsi="Arial Narrow"/>
        <w:sz w:val="20"/>
        <w:szCs w:val="20"/>
        <w:lang w:val="en-US"/>
      </w:rPr>
      <w:t>2026-09-29 final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99CDB" w14:textId="77777777" w:rsidR="00571776" w:rsidRDefault="00571776">
      <w:r>
        <w:separator/>
      </w:r>
    </w:p>
  </w:footnote>
  <w:footnote w:type="continuationSeparator" w:id="0">
    <w:p w14:paraId="7CFE8C48" w14:textId="77777777" w:rsidR="00571776" w:rsidRDefault="00571776">
      <w:r>
        <w:continuationSeparator/>
      </w:r>
    </w:p>
  </w:footnote>
  <w:footnote w:type="continuationNotice" w:id="1">
    <w:p w14:paraId="00CD5F58" w14:textId="77777777" w:rsidR="00571776" w:rsidRDefault="005717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E15EF" w14:textId="77777777" w:rsidR="00DA5488" w:rsidRPr="004C4F82" w:rsidRDefault="00DA5488" w:rsidP="00596F9A">
    <w:pPr>
      <w:rPr>
        <w:sz w:val="48"/>
      </w:rPr>
    </w:pPr>
    <w:r w:rsidRPr="004C4F82">
      <w:rPr>
        <w:sz w:val="48"/>
      </w:rPr>
      <w:t>NUB Antrag 20</w:t>
    </w:r>
    <w:r>
      <w:rPr>
        <w:sz w:val="48"/>
      </w:rPr>
      <w:t>26</w:t>
    </w:r>
    <w:r w:rsidRPr="004C4F82">
      <w:rPr>
        <w:sz w:val="48"/>
      </w:rPr>
      <w:t>/20</w:t>
    </w:r>
    <w:r>
      <w:rPr>
        <w:sz w:val="48"/>
      </w:rPr>
      <w:t>27</w:t>
    </w:r>
  </w:p>
  <w:p w14:paraId="37EC61C5" w14:textId="77777777" w:rsidR="00DA5488" w:rsidRPr="00660244" w:rsidRDefault="001D5495" w:rsidP="00660244">
    <w:pPr>
      <w:rPr>
        <w:sz w:val="48"/>
      </w:rPr>
    </w:pPr>
    <w:proofErr w:type="spellStart"/>
    <w:r>
      <w:rPr>
        <w:sz w:val="48"/>
      </w:rPr>
      <w:t>Mitotan</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4E2F"/>
    <w:multiLevelType w:val="hybridMultilevel"/>
    <w:tmpl w:val="1C4049B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C1B2B83"/>
    <w:multiLevelType w:val="multilevel"/>
    <w:tmpl w:val="1D4663A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E5C1CCB"/>
    <w:multiLevelType w:val="multilevel"/>
    <w:tmpl w:val="7D024176"/>
    <w:lvl w:ilvl="0">
      <w:start w:val="1"/>
      <w:numFmt w:val="decimal"/>
      <w:lvlText w:val="%1"/>
      <w:lvlJc w:val="left"/>
      <w:pPr>
        <w:tabs>
          <w:tab w:val="num" w:pos="360"/>
        </w:tabs>
        <w:ind w:left="360" w:hanging="360"/>
      </w:pPr>
      <w:rPr>
        <w:rFonts w:cs="Times New Roman" w:hint="default"/>
        <w:b w:val="0"/>
      </w:rPr>
    </w:lvl>
    <w:lvl w:ilvl="1">
      <w:start w:val="4"/>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3" w15:restartNumberingAfterBreak="0">
    <w:nsid w:val="0F8C1304"/>
    <w:multiLevelType w:val="hybridMultilevel"/>
    <w:tmpl w:val="49187E7A"/>
    <w:lvl w:ilvl="0" w:tplc="F4DC3A5A">
      <w:start w:val="1"/>
      <w:numFmt w:val="bullet"/>
      <w:lvlText w:val=""/>
      <w:lvlJc w:val="left"/>
      <w:pPr>
        <w:tabs>
          <w:tab w:val="num" w:pos="720"/>
        </w:tabs>
        <w:ind w:left="720" w:hanging="360"/>
      </w:pPr>
      <w:rPr>
        <w:rFonts w:ascii="Symbol" w:hAnsi="Symbol" w:hint="default"/>
        <w:sz w:val="20"/>
      </w:rPr>
    </w:lvl>
    <w:lvl w:ilvl="1" w:tplc="22CA003C" w:tentative="1">
      <w:start w:val="1"/>
      <w:numFmt w:val="bullet"/>
      <w:lvlText w:val="o"/>
      <w:lvlJc w:val="left"/>
      <w:pPr>
        <w:tabs>
          <w:tab w:val="num" w:pos="1440"/>
        </w:tabs>
        <w:ind w:left="1440" w:hanging="360"/>
      </w:pPr>
      <w:rPr>
        <w:rFonts w:ascii="Courier New" w:hAnsi="Courier New" w:hint="default"/>
        <w:sz w:val="20"/>
      </w:rPr>
    </w:lvl>
    <w:lvl w:ilvl="2" w:tplc="69B6E4CA" w:tentative="1">
      <w:start w:val="1"/>
      <w:numFmt w:val="bullet"/>
      <w:lvlText w:val=""/>
      <w:lvlJc w:val="left"/>
      <w:pPr>
        <w:tabs>
          <w:tab w:val="num" w:pos="2160"/>
        </w:tabs>
        <w:ind w:left="2160" w:hanging="360"/>
      </w:pPr>
      <w:rPr>
        <w:rFonts w:ascii="Wingdings" w:hAnsi="Wingdings" w:hint="default"/>
        <w:sz w:val="20"/>
      </w:rPr>
    </w:lvl>
    <w:lvl w:ilvl="3" w:tplc="D0E6B0AC" w:tentative="1">
      <w:start w:val="1"/>
      <w:numFmt w:val="bullet"/>
      <w:lvlText w:val=""/>
      <w:lvlJc w:val="left"/>
      <w:pPr>
        <w:tabs>
          <w:tab w:val="num" w:pos="2880"/>
        </w:tabs>
        <w:ind w:left="2880" w:hanging="360"/>
      </w:pPr>
      <w:rPr>
        <w:rFonts w:ascii="Wingdings" w:hAnsi="Wingdings" w:hint="default"/>
        <w:sz w:val="20"/>
      </w:rPr>
    </w:lvl>
    <w:lvl w:ilvl="4" w:tplc="32A8AE62" w:tentative="1">
      <w:start w:val="1"/>
      <w:numFmt w:val="bullet"/>
      <w:lvlText w:val=""/>
      <w:lvlJc w:val="left"/>
      <w:pPr>
        <w:tabs>
          <w:tab w:val="num" w:pos="3600"/>
        </w:tabs>
        <w:ind w:left="3600" w:hanging="360"/>
      </w:pPr>
      <w:rPr>
        <w:rFonts w:ascii="Wingdings" w:hAnsi="Wingdings" w:hint="default"/>
        <w:sz w:val="20"/>
      </w:rPr>
    </w:lvl>
    <w:lvl w:ilvl="5" w:tplc="91AC12EA" w:tentative="1">
      <w:start w:val="1"/>
      <w:numFmt w:val="bullet"/>
      <w:lvlText w:val=""/>
      <w:lvlJc w:val="left"/>
      <w:pPr>
        <w:tabs>
          <w:tab w:val="num" w:pos="4320"/>
        </w:tabs>
        <w:ind w:left="4320" w:hanging="360"/>
      </w:pPr>
      <w:rPr>
        <w:rFonts w:ascii="Wingdings" w:hAnsi="Wingdings" w:hint="default"/>
        <w:sz w:val="20"/>
      </w:rPr>
    </w:lvl>
    <w:lvl w:ilvl="6" w:tplc="FE4C643A" w:tentative="1">
      <w:start w:val="1"/>
      <w:numFmt w:val="bullet"/>
      <w:lvlText w:val=""/>
      <w:lvlJc w:val="left"/>
      <w:pPr>
        <w:tabs>
          <w:tab w:val="num" w:pos="5040"/>
        </w:tabs>
        <w:ind w:left="5040" w:hanging="360"/>
      </w:pPr>
      <w:rPr>
        <w:rFonts w:ascii="Wingdings" w:hAnsi="Wingdings" w:hint="default"/>
        <w:sz w:val="20"/>
      </w:rPr>
    </w:lvl>
    <w:lvl w:ilvl="7" w:tplc="8F8C7AD6" w:tentative="1">
      <w:start w:val="1"/>
      <w:numFmt w:val="bullet"/>
      <w:lvlText w:val=""/>
      <w:lvlJc w:val="left"/>
      <w:pPr>
        <w:tabs>
          <w:tab w:val="num" w:pos="5760"/>
        </w:tabs>
        <w:ind w:left="5760" w:hanging="360"/>
      </w:pPr>
      <w:rPr>
        <w:rFonts w:ascii="Wingdings" w:hAnsi="Wingdings" w:hint="default"/>
        <w:sz w:val="20"/>
      </w:rPr>
    </w:lvl>
    <w:lvl w:ilvl="8" w:tplc="F2C29F7C"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D81313"/>
    <w:multiLevelType w:val="hybridMultilevel"/>
    <w:tmpl w:val="7F4E33F6"/>
    <w:lvl w:ilvl="0" w:tplc="9AEE24C8">
      <w:start w:val="1"/>
      <w:numFmt w:val="decimal"/>
      <w:lvlText w:val="(%1)"/>
      <w:lvlJc w:val="left"/>
      <w:pPr>
        <w:tabs>
          <w:tab w:val="num" w:pos="1080"/>
        </w:tabs>
        <w:ind w:left="1080" w:hanging="720"/>
      </w:pPr>
      <w:rPr>
        <w:rFonts w:ascii="Arial" w:hAnsi="Arial" w:cs="Arial" w:hint="default"/>
        <w:sz w:val="22"/>
      </w:rPr>
    </w:lvl>
    <w:lvl w:ilvl="1" w:tplc="81F03F5E" w:tentative="1">
      <w:start w:val="1"/>
      <w:numFmt w:val="lowerLetter"/>
      <w:lvlText w:val="%2."/>
      <w:lvlJc w:val="left"/>
      <w:pPr>
        <w:tabs>
          <w:tab w:val="num" w:pos="1440"/>
        </w:tabs>
        <w:ind w:left="1440" w:hanging="360"/>
      </w:pPr>
      <w:rPr>
        <w:rFonts w:cs="Times New Roman"/>
      </w:rPr>
    </w:lvl>
    <w:lvl w:ilvl="2" w:tplc="45DC5758" w:tentative="1">
      <w:start w:val="1"/>
      <w:numFmt w:val="lowerRoman"/>
      <w:lvlText w:val="%3."/>
      <w:lvlJc w:val="right"/>
      <w:pPr>
        <w:tabs>
          <w:tab w:val="num" w:pos="2160"/>
        </w:tabs>
        <w:ind w:left="2160" w:hanging="180"/>
      </w:pPr>
      <w:rPr>
        <w:rFonts w:cs="Times New Roman"/>
      </w:rPr>
    </w:lvl>
    <w:lvl w:ilvl="3" w:tplc="3D508AE6" w:tentative="1">
      <w:start w:val="1"/>
      <w:numFmt w:val="decimal"/>
      <w:lvlText w:val="%4."/>
      <w:lvlJc w:val="left"/>
      <w:pPr>
        <w:tabs>
          <w:tab w:val="num" w:pos="2880"/>
        </w:tabs>
        <w:ind w:left="2880" w:hanging="360"/>
      </w:pPr>
      <w:rPr>
        <w:rFonts w:cs="Times New Roman"/>
      </w:rPr>
    </w:lvl>
    <w:lvl w:ilvl="4" w:tplc="1598B24E" w:tentative="1">
      <w:start w:val="1"/>
      <w:numFmt w:val="lowerLetter"/>
      <w:lvlText w:val="%5."/>
      <w:lvlJc w:val="left"/>
      <w:pPr>
        <w:tabs>
          <w:tab w:val="num" w:pos="3600"/>
        </w:tabs>
        <w:ind w:left="3600" w:hanging="360"/>
      </w:pPr>
      <w:rPr>
        <w:rFonts w:cs="Times New Roman"/>
      </w:rPr>
    </w:lvl>
    <w:lvl w:ilvl="5" w:tplc="F468C790" w:tentative="1">
      <w:start w:val="1"/>
      <w:numFmt w:val="lowerRoman"/>
      <w:lvlText w:val="%6."/>
      <w:lvlJc w:val="right"/>
      <w:pPr>
        <w:tabs>
          <w:tab w:val="num" w:pos="4320"/>
        </w:tabs>
        <w:ind w:left="4320" w:hanging="180"/>
      </w:pPr>
      <w:rPr>
        <w:rFonts w:cs="Times New Roman"/>
      </w:rPr>
    </w:lvl>
    <w:lvl w:ilvl="6" w:tplc="531E2918" w:tentative="1">
      <w:start w:val="1"/>
      <w:numFmt w:val="decimal"/>
      <w:lvlText w:val="%7."/>
      <w:lvlJc w:val="left"/>
      <w:pPr>
        <w:tabs>
          <w:tab w:val="num" w:pos="5040"/>
        </w:tabs>
        <w:ind w:left="5040" w:hanging="360"/>
      </w:pPr>
      <w:rPr>
        <w:rFonts w:cs="Times New Roman"/>
      </w:rPr>
    </w:lvl>
    <w:lvl w:ilvl="7" w:tplc="D7AEEF1C" w:tentative="1">
      <w:start w:val="1"/>
      <w:numFmt w:val="lowerLetter"/>
      <w:lvlText w:val="%8."/>
      <w:lvlJc w:val="left"/>
      <w:pPr>
        <w:tabs>
          <w:tab w:val="num" w:pos="5760"/>
        </w:tabs>
        <w:ind w:left="5760" w:hanging="360"/>
      </w:pPr>
      <w:rPr>
        <w:rFonts w:cs="Times New Roman"/>
      </w:rPr>
    </w:lvl>
    <w:lvl w:ilvl="8" w:tplc="A85C5452" w:tentative="1">
      <w:start w:val="1"/>
      <w:numFmt w:val="lowerRoman"/>
      <w:lvlText w:val="%9."/>
      <w:lvlJc w:val="right"/>
      <w:pPr>
        <w:tabs>
          <w:tab w:val="num" w:pos="6480"/>
        </w:tabs>
        <w:ind w:left="6480" w:hanging="180"/>
      </w:pPr>
      <w:rPr>
        <w:rFonts w:cs="Times New Roman"/>
      </w:rPr>
    </w:lvl>
  </w:abstractNum>
  <w:abstractNum w:abstractNumId="5" w15:restartNumberingAfterBreak="0">
    <w:nsid w:val="25DC15EE"/>
    <w:multiLevelType w:val="multilevel"/>
    <w:tmpl w:val="E7206966"/>
    <w:lvl w:ilvl="0">
      <w:start w:val="1"/>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296300F9"/>
    <w:multiLevelType w:val="hybridMultilevel"/>
    <w:tmpl w:val="D0F4BD28"/>
    <w:lvl w:ilvl="0" w:tplc="47D65AF8">
      <w:start w:val="1"/>
      <w:numFmt w:val="decimal"/>
      <w:lvlText w:val="(%1)"/>
      <w:lvlJc w:val="left"/>
      <w:pPr>
        <w:tabs>
          <w:tab w:val="num" w:pos="1440"/>
        </w:tabs>
        <w:ind w:left="1440" w:hanging="720"/>
      </w:pPr>
      <w:rPr>
        <w:rFonts w:ascii="Arial" w:hAnsi="Arial" w:cs="Arial" w:hint="default"/>
        <w:sz w:val="22"/>
      </w:rPr>
    </w:lvl>
    <w:lvl w:ilvl="1" w:tplc="3AC05F4E" w:tentative="1">
      <w:start w:val="1"/>
      <w:numFmt w:val="lowerLetter"/>
      <w:lvlText w:val="%2."/>
      <w:lvlJc w:val="left"/>
      <w:pPr>
        <w:tabs>
          <w:tab w:val="num" w:pos="1800"/>
        </w:tabs>
        <w:ind w:left="1800" w:hanging="360"/>
      </w:pPr>
      <w:rPr>
        <w:rFonts w:cs="Times New Roman"/>
      </w:rPr>
    </w:lvl>
    <w:lvl w:ilvl="2" w:tplc="90DA7DEE" w:tentative="1">
      <w:start w:val="1"/>
      <w:numFmt w:val="lowerRoman"/>
      <w:lvlText w:val="%3."/>
      <w:lvlJc w:val="right"/>
      <w:pPr>
        <w:tabs>
          <w:tab w:val="num" w:pos="2520"/>
        </w:tabs>
        <w:ind w:left="2520" w:hanging="180"/>
      </w:pPr>
      <w:rPr>
        <w:rFonts w:cs="Times New Roman"/>
      </w:rPr>
    </w:lvl>
    <w:lvl w:ilvl="3" w:tplc="B27838E4" w:tentative="1">
      <w:start w:val="1"/>
      <w:numFmt w:val="decimal"/>
      <w:lvlText w:val="%4."/>
      <w:lvlJc w:val="left"/>
      <w:pPr>
        <w:tabs>
          <w:tab w:val="num" w:pos="3240"/>
        </w:tabs>
        <w:ind w:left="3240" w:hanging="360"/>
      </w:pPr>
      <w:rPr>
        <w:rFonts w:cs="Times New Roman"/>
      </w:rPr>
    </w:lvl>
    <w:lvl w:ilvl="4" w:tplc="F0A44370" w:tentative="1">
      <w:start w:val="1"/>
      <w:numFmt w:val="lowerLetter"/>
      <w:lvlText w:val="%5."/>
      <w:lvlJc w:val="left"/>
      <w:pPr>
        <w:tabs>
          <w:tab w:val="num" w:pos="3960"/>
        </w:tabs>
        <w:ind w:left="3960" w:hanging="360"/>
      </w:pPr>
      <w:rPr>
        <w:rFonts w:cs="Times New Roman"/>
      </w:rPr>
    </w:lvl>
    <w:lvl w:ilvl="5" w:tplc="7C9ABF02" w:tentative="1">
      <w:start w:val="1"/>
      <w:numFmt w:val="lowerRoman"/>
      <w:lvlText w:val="%6."/>
      <w:lvlJc w:val="right"/>
      <w:pPr>
        <w:tabs>
          <w:tab w:val="num" w:pos="4680"/>
        </w:tabs>
        <w:ind w:left="4680" w:hanging="180"/>
      </w:pPr>
      <w:rPr>
        <w:rFonts w:cs="Times New Roman"/>
      </w:rPr>
    </w:lvl>
    <w:lvl w:ilvl="6" w:tplc="1FE611FC" w:tentative="1">
      <w:start w:val="1"/>
      <w:numFmt w:val="decimal"/>
      <w:lvlText w:val="%7."/>
      <w:lvlJc w:val="left"/>
      <w:pPr>
        <w:tabs>
          <w:tab w:val="num" w:pos="5400"/>
        </w:tabs>
        <w:ind w:left="5400" w:hanging="360"/>
      </w:pPr>
      <w:rPr>
        <w:rFonts w:cs="Times New Roman"/>
      </w:rPr>
    </w:lvl>
    <w:lvl w:ilvl="7" w:tplc="501008C0" w:tentative="1">
      <w:start w:val="1"/>
      <w:numFmt w:val="lowerLetter"/>
      <w:lvlText w:val="%8."/>
      <w:lvlJc w:val="left"/>
      <w:pPr>
        <w:tabs>
          <w:tab w:val="num" w:pos="6120"/>
        </w:tabs>
        <w:ind w:left="6120" w:hanging="360"/>
      </w:pPr>
      <w:rPr>
        <w:rFonts w:cs="Times New Roman"/>
      </w:rPr>
    </w:lvl>
    <w:lvl w:ilvl="8" w:tplc="1F2C4308" w:tentative="1">
      <w:start w:val="1"/>
      <w:numFmt w:val="lowerRoman"/>
      <w:lvlText w:val="%9."/>
      <w:lvlJc w:val="right"/>
      <w:pPr>
        <w:tabs>
          <w:tab w:val="num" w:pos="6840"/>
        </w:tabs>
        <w:ind w:left="6840" w:hanging="180"/>
      </w:pPr>
      <w:rPr>
        <w:rFonts w:cs="Times New Roman"/>
      </w:rPr>
    </w:lvl>
  </w:abstractNum>
  <w:abstractNum w:abstractNumId="7" w15:restartNumberingAfterBreak="0">
    <w:nsid w:val="2C1D1057"/>
    <w:multiLevelType w:val="hybridMultilevel"/>
    <w:tmpl w:val="254E9D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83E6F25"/>
    <w:multiLevelType w:val="multilevel"/>
    <w:tmpl w:val="6F323276"/>
    <w:lvl w:ilvl="0">
      <w:start w:val="1"/>
      <w:numFmt w:val="decimal"/>
      <w:lvlText w:val="%1."/>
      <w:lvlJc w:val="left"/>
      <w:pPr>
        <w:tabs>
          <w:tab w:val="num" w:pos="360"/>
        </w:tabs>
        <w:ind w:left="360" w:hanging="360"/>
      </w:pPr>
      <w:rPr>
        <w:rFonts w:cs="Times New Roman" w:hint="default"/>
        <w:b w:val="0"/>
      </w:rPr>
    </w:lvl>
    <w:lvl w:ilvl="1">
      <w:start w:val="3"/>
      <w:numFmt w:val="decimal"/>
      <w:lvlText w:val="%1.%2."/>
      <w:lvlJc w:val="left"/>
      <w:pPr>
        <w:tabs>
          <w:tab w:val="num" w:pos="720"/>
        </w:tabs>
        <w:ind w:left="720" w:hanging="72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1080"/>
        </w:tabs>
        <w:ind w:left="1080" w:hanging="108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440"/>
        </w:tabs>
        <w:ind w:left="1440" w:hanging="144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800"/>
        </w:tabs>
        <w:ind w:left="1800" w:hanging="180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9" w15:restartNumberingAfterBreak="0">
    <w:nsid w:val="61FB1A21"/>
    <w:multiLevelType w:val="hybridMultilevel"/>
    <w:tmpl w:val="8BACE4F6"/>
    <w:lvl w:ilvl="0" w:tplc="92148044">
      <w:start w:val="1"/>
      <w:numFmt w:val="decimal"/>
      <w:lvlText w:val="(%1)"/>
      <w:lvlJc w:val="left"/>
      <w:pPr>
        <w:tabs>
          <w:tab w:val="num" w:pos="1080"/>
        </w:tabs>
        <w:ind w:left="1080" w:hanging="720"/>
      </w:pPr>
      <w:rPr>
        <w:rFonts w:ascii="Arial" w:hAnsi="Arial" w:cs="Arial" w:hint="default"/>
        <w:sz w:val="22"/>
      </w:rPr>
    </w:lvl>
    <w:lvl w:ilvl="1" w:tplc="296C68BA" w:tentative="1">
      <w:start w:val="1"/>
      <w:numFmt w:val="lowerLetter"/>
      <w:lvlText w:val="%2."/>
      <w:lvlJc w:val="left"/>
      <w:pPr>
        <w:tabs>
          <w:tab w:val="num" w:pos="1440"/>
        </w:tabs>
        <w:ind w:left="1440" w:hanging="360"/>
      </w:pPr>
      <w:rPr>
        <w:rFonts w:cs="Times New Roman"/>
      </w:rPr>
    </w:lvl>
    <w:lvl w:ilvl="2" w:tplc="0D049FA4" w:tentative="1">
      <w:start w:val="1"/>
      <w:numFmt w:val="lowerRoman"/>
      <w:lvlText w:val="%3."/>
      <w:lvlJc w:val="right"/>
      <w:pPr>
        <w:tabs>
          <w:tab w:val="num" w:pos="2160"/>
        </w:tabs>
        <w:ind w:left="2160" w:hanging="180"/>
      </w:pPr>
      <w:rPr>
        <w:rFonts w:cs="Times New Roman"/>
      </w:rPr>
    </w:lvl>
    <w:lvl w:ilvl="3" w:tplc="0480E9F4" w:tentative="1">
      <w:start w:val="1"/>
      <w:numFmt w:val="decimal"/>
      <w:lvlText w:val="%4."/>
      <w:lvlJc w:val="left"/>
      <w:pPr>
        <w:tabs>
          <w:tab w:val="num" w:pos="2880"/>
        </w:tabs>
        <w:ind w:left="2880" w:hanging="360"/>
      </w:pPr>
      <w:rPr>
        <w:rFonts w:cs="Times New Roman"/>
      </w:rPr>
    </w:lvl>
    <w:lvl w:ilvl="4" w:tplc="D5C8E944" w:tentative="1">
      <w:start w:val="1"/>
      <w:numFmt w:val="lowerLetter"/>
      <w:lvlText w:val="%5."/>
      <w:lvlJc w:val="left"/>
      <w:pPr>
        <w:tabs>
          <w:tab w:val="num" w:pos="3600"/>
        </w:tabs>
        <w:ind w:left="3600" w:hanging="360"/>
      </w:pPr>
      <w:rPr>
        <w:rFonts w:cs="Times New Roman"/>
      </w:rPr>
    </w:lvl>
    <w:lvl w:ilvl="5" w:tplc="6C10FBEC" w:tentative="1">
      <w:start w:val="1"/>
      <w:numFmt w:val="lowerRoman"/>
      <w:lvlText w:val="%6."/>
      <w:lvlJc w:val="right"/>
      <w:pPr>
        <w:tabs>
          <w:tab w:val="num" w:pos="4320"/>
        </w:tabs>
        <w:ind w:left="4320" w:hanging="180"/>
      </w:pPr>
      <w:rPr>
        <w:rFonts w:cs="Times New Roman"/>
      </w:rPr>
    </w:lvl>
    <w:lvl w:ilvl="6" w:tplc="1486AE72" w:tentative="1">
      <w:start w:val="1"/>
      <w:numFmt w:val="decimal"/>
      <w:lvlText w:val="%7."/>
      <w:lvlJc w:val="left"/>
      <w:pPr>
        <w:tabs>
          <w:tab w:val="num" w:pos="5040"/>
        </w:tabs>
        <w:ind w:left="5040" w:hanging="360"/>
      </w:pPr>
      <w:rPr>
        <w:rFonts w:cs="Times New Roman"/>
      </w:rPr>
    </w:lvl>
    <w:lvl w:ilvl="7" w:tplc="E2D238C4" w:tentative="1">
      <w:start w:val="1"/>
      <w:numFmt w:val="lowerLetter"/>
      <w:lvlText w:val="%8."/>
      <w:lvlJc w:val="left"/>
      <w:pPr>
        <w:tabs>
          <w:tab w:val="num" w:pos="5760"/>
        </w:tabs>
        <w:ind w:left="5760" w:hanging="360"/>
      </w:pPr>
      <w:rPr>
        <w:rFonts w:cs="Times New Roman"/>
      </w:rPr>
    </w:lvl>
    <w:lvl w:ilvl="8" w:tplc="354869B6" w:tentative="1">
      <w:start w:val="1"/>
      <w:numFmt w:val="lowerRoman"/>
      <w:lvlText w:val="%9."/>
      <w:lvlJc w:val="right"/>
      <w:pPr>
        <w:tabs>
          <w:tab w:val="num" w:pos="6480"/>
        </w:tabs>
        <w:ind w:left="6480" w:hanging="180"/>
      </w:pPr>
      <w:rPr>
        <w:rFonts w:cs="Times New Roman"/>
      </w:rPr>
    </w:lvl>
  </w:abstractNum>
  <w:abstractNum w:abstractNumId="10" w15:restartNumberingAfterBreak="0">
    <w:nsid w:val="66297720"/>
    <w:multiLevelType w:val="hybridMultilevel"/>
    <w:tmpl w:val="D372435A"/>
    <w:lvl w:ilvl="0" w:tplc="89948014">
      <w:start w:val="1"/>
      <w:numFmt w:val="bullet"/>
      <w:lvlText w:val=""/>
      <w:lvlJc w:val="left"/>
      <w:pPr>
        <w:tabs>
          <w:tab w:val="num" w:pos="720"/>
        </w:tabs>
        <w:ind w:left="720" w:hanging="360"/>
      </w:pPr>
      <w:rPr>
        <w:rFonts w:ascii="Symbol" w:hAnsi="Symbol" w:hint="default"/>
        <w:sz w:val="20"/>
      </w:rPr>
    </w:lvl>
    <w:lvl w:ilvl="1" w:tplc="FB10351C" w:tentative="1">
      <w:start w:val="1"/>
      <w:numFmt w:val="bullet"/>
      <w:lvlText w:val="o"/>
      <w:lvlJc w:val="left"/>
      <w:pPr>
        <w:tabs>
          <w:tab w:val="num" w:pos="1440"/>
        </w:tabs>
        <w:ind w:left="1440" w:hanging="360"/>
      </w:pPr>
      <w:rPr>
        <w:rFonts w:ascii="Courier New" w:hAnsi="Courier New" w:hint="default"/>
        <w:sz w:val="20"/>
      </w:rPr>
    </w:lvl>
    <w:lvl w:ilvl="2" w:tplc="C5A252A6" w:tentative="1">
      <w:start w:val="1"/>
      <w:numFmt w:val="bullet"/>
      <w:lvlText w:val=""/>
      <w:lvlJc w:val="left"/>
      <w:pPr>
        <w:tabs>
          <w:tab w:val="num" w:pos="2160"/>
        </w:tabs>
        <w:ind w:left="2160" w:hanging="360"/>
      </w:pPr>
      <w:rPr>
        <w:rFonts w:ascii="Wingdings" w:hAnsi="Wingdings" w:hint="default"/>
        <w:sz w:val="20"/>
      </w:rPr>
    </w:lvl>
    <w:lvl w:ilvl="3" w:tplc="3CCE2C4E" w:tentative="1">
      <w:start w:val="1"/>
      <w:numFmt w:val="bullet"/>
      <w:lvlText w:val=""/>
      <w:lvlJc w:val="left"/>
      <w:pPr>
        <w:tabs>
          <w:tab w:val="num" w:pos="2880"/>
        </w:tabs>
        <w:ind w:left="2880" w:hanging="360"/>
      </w:pPr>
      <w:rPr>
        <w:rFonts w:ascii="Wingdings" w:hAnsi="Wingdings" w:hint="default"/>
        <w:sz w:val="20"/>
      </w:rPr>
    </w:lvl>
    <w:lvl w:ilvl="4" w:tplc="2168E724" w:tentative="1">
      <w:start w:val="1"/>
      <w:numFmt w:val="bullet"/>
      <w:lvlText w:val=""/>
      <w:lvlJc w:val="left"/>
      <w:pPr>
        <w:tabs>
          <w:tab w:val="num" w:pos="3600"/>
        </w:tabs>
        <w:ind w:left="3600" w:hanging="360"/>
      </w:pPr>
      <w:rPr>
        <w:rFonts w:ascii="Wingdings" w:hAnsi="Wingdings" w:hint="default"/>
        <w:sz w:val="20"/>
      </w:rPr>
    </w:lvl>
    <w:lvl w:ilvl="5" w:tplc="F25651F8" w:tentative="1">
      <w:start w:val="1"/>
      <w:numFmt w:val="bullet"/>
      <w:lvlText w:val=""/>
      <w:lvlJc w:val="left"/>
      <w:pPr>
        <w:tabs>
          <w:tab w:val="num" w:pos="4320"/>
        </w:tabs>
        <w:ind w:left="4320" w:hanging="360"/>
      </w:pPr>
      <w:rPr>
        <w:rFonts w:ascii="Wingdings" w:hAnsi="Wingdings" w:hint="default"/>
        <w:sz w:val="20"/>
      </w:rPr>
    </w:lvl>
    <w:lvl w:ilvl="6" w:tplc="1368F560" w:tentative="1">
      <w:start w:val="1"/>
      <w:numFmt w:val="bullet"/>
      <w:lvlText w:val=""/>
      <w:lvlJc w:val="left"/>
      <w:pPr>
        <w:tabs>
          <w:tab w:val="num" w:pos="5040"/>
        </w:tabs>
        <w:ind w:left="5040" w:hanging="360"/>
      </w:pPr>
      <w:rPr>
        <w:rFonts w:ascii="Wingdings" w:hAnsi="Wingdings" w:hint="default"/>
        <w:sz w:val="20"/>
      </w:rPr>
    </w:lvl>
    <w:lvl w:ilvl="7" w:tplc="015213E4" w:tentative="1">
      <w:start w:val="1"/>
      <w:numFmt w:val="bullet"/>
      <w:lvlText w:val=""/>
      <w:lvlJc w:val="left"/>
      <w:pPr>
        <w:tabs>
          <w:tab w:val="num" w:pos="5760"/>
        </w:tabs>
        <w:ind w:left="5760" w:hanging="360"/>
      </w:pPr>
      <w:rPr>
        <w:rFonts w:ascii="Wingdings" w:hAnsi="Wingdings" w:hint="default"/>
        <w:sz w:val="20"/>
      </w:rPr>
    </w:lvl>
    <w:lvl w:ilvl="8" w:tplc="675EFC2E"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BC480A"/>
    <w:multiLevelType w:val="hybridMultilevel"/>
    <w:tmpl w:val="B6404CA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3742003">
    <w:abstractNumId w:val="8"/>
  </w:num>
  <w:num w:numId="2" w16cid:durableId="1563248054">
    <w:abstractNumId w:val="10"/>
  </w:num>
  <w:num w:numId="3" w16cid:durableId="1578513243">
    <w:abstractNumId w:val="0"/>
  </w:num>
  <w:num w:numId="4" w16cid:durableId="1591771032">
    <w:abstractNumId w:val="11"/>
  </w:num>
  <w:num w:numId="5" w16cid:durableId="1669944857">
    <w:abstractNumId w:val="2"/>
  </w:num>
  <w:num w:numId="6" w16cid:durableId="1798790414">
    <w:abstractNumId w:val="6"/>
  </w:num>
  <w:num w:numId="7" w16cid:durableId="1819347071">
    <w:abstractNumId w:val="3"/>
  </w:num>
  <w:num w:numId="8" w16cid:durableId="1890649850">
    <w:abstractNumId w:val="5"/>
  </w:num>
  <w:num w:numId="9" w16cid:durableId="1960261311">
    <w:abstractNumId w:val="9"/>
  </w:num>
  <w:num w:numId="10" w16cid:durableId="37702949">
    <w:abstractNumId w:val="7"/>
  </w:num>
  <w:num w:numId="11" w16cid:durableId="646129392">
    <w:abstractNumId w:val="1"/>
  </w:num>
  <w:num w:numId="12" w16cid:durableId="7051828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E794084-83B0-4B46-BD37-262E0589DDB9}"/>
    <w:docVar w:name="dgnword-eventsink" w:val="507668536"/>
  </w:docVars>
  <w:rsids>
    <w:rsidRoot w:val="00234FB1"/>
    <w:rsid w:val="00010D6E"/>
    <w:rsid w:val="000122B2"/>
    <w:rsid w:val="00013229"/>
    <w:rsid w:val="00015BCA"/>
    <w:rsid w:val="0002135C"/>
    <w:rsid w:val="00024651"/>
    <w:rsid w:val="000326B8"/>
    <w:rsid w:val="00036CB4"/>
    <w:rsid w:val="0004094A"/>
    <w:rsid w:val="00040BBC"/>
    <w:rsid w:val="00042165"/>
    <w:rsid w:val="00044597"/>
    <w:rsid w:val="0005033B"/>
    <w:rsid w:val="000551BC"/>
    <w:rsid w:val="000573D0"/>
    <w:rsid w:val="000605E2"/>
    <w:rsid w:val="00065A38"/>
    <w:rsid w:val="0006694D"/>
    <w:rsid w:val="00072A33"/>
    <w:rsid w:val="00085619"/>
    <w:rsid w:val="00085DA7"/>
    <w:rsid w:val="00086D8B"/>
    <w:rsid w:val="00090261"/>
    <w:rsid w:val="0009351E"/>
    <w:rsid w:val="000953D2"/>
    <w:rsid w:val="000A3B19"/>
    <w:rsid w:val="000A4714"/>
    <w:rsid w:val="000A6A06"/>
    <w:rsid w:val="000B1AF8"/>
    <w:rsid w:val="000B5149"/>
    <w:rsid w:val="000C13A6"/>
    <w:rsid w:val="000C2C32"/>
    <w:rsid w:val="000C704A"/>
    <w:rsid w:val="000C75A6"/>
    <w:rsid w:val="000D2FE4"/>
    <w:rsid w:val="000D57F1"/>
    <w:rsid w:val="000D615D"/>
    <w:rsid w:val="000E75EB"/>
    <w:rsid w:val="000F7542"/>
    <w:rsid w:val="001025FC"/>
    <w:rsid w:val="00104857"/>
    <w:rsid w:val="00104C97"/>
    <w:rsid w:val="001073E2"/>
    <w:rsid w:val="00112EA1"/>
    <w:rsid w:val="001242F8"/>
    <w:rsid w:val="00140759"/>
    <w:rsid w:val="001419B0"/>
    <w:rsid w:val="00141ED8"/>
    <w:rsid w:val="001420D8"/>
    <w:rsid w:val="00145BF9"/>
    <w:rsid w:val="001469F2"/>
    <w:rsid w:val="0015663E"/>
    <w:rsid w:val="00156FE0"/>
    <w:rsid w:val="001657AE"/>
    <w:rsid w:val="00173016"/>
    <w:rsid w:val="001745F3"/>
    <w:rsid w:val="00174C6A"/>
    <w:rsid w:val="0017504A"/>
    <w:rsid w:val="00175ED7"/>
    <w:rsid w:val="001774E7"/>
    <w:rsid w:val="0017795F"/>
    <w:rsid w:val="001809A6"/>
    <w:rsid w:val="001812EC"/>
    <w:rsid w:val="00185714"/>
    <w:rsid w:val="00185EB1"/>
    <w:rsid w:val="001873A1"/>
    <w:rsid w:val="00190B74"/>
    <w:rsid w:val="0019499F"/>
    <w:rsid w:val="00196D9F"/>
    <w:rsid w:val="001A7AC7"/>
    <w:rsid w:val="001A7CA3"/>
    <w:rsid w:val="001B3DF4"/>
    <w:rsid w:val="001C390E"/>
    <w:rsid w:val="001C56DF"/>
    <w:rsid w:val="001D1026"/>
    <w:rsid w:val="001D5495"/>
    <w:rsid w:val="001F0259"/>
    <w:rsid w:val="001F39F1"/>
    <w:rsid w:val="001F4753"/>
    <w:rsid w:val="002005AF"/>
    <w:rsid w:val="00204323"/>
    <w:rsid w:val="00216336"/>
    <w:rsid w:val="00222599"/>
    <w:rsid w:val="0023001E"/>
    <w:rsid w:val="002316AA"/>
    <w:rsid w:val="002333FF"/>
    <w:rsid w:val="00234FB1"/>
    <w:rsid w:val="00236340"/>
    <w:rsid w:val="002402A4"/>
    <w:rsid w:val="00255F3C"/>
    <w:rsid w:val="002562A8"/>
    <w:rsid w:val="002562C0"/>
    <w:rsid w:val="00256A7C"/>
    <w:rsid w:val="00256B7C"/>
    <w:rsid w:val="00262321"/>
    <w:rsid w:val="00275F17"/>
    <w:rsid w:val="00277178"/>
    <w:rsid w:val="0028177A"/>
    <w:rsid w:val="0028432D"/>
    <w:rsid w:val="00285191"/>
    <w:rsid w:val="00285AE4"/>
    <w:rsid w:val="002867DC"/>
    <w:rsid w:val="00287FAA"/>
    <w:rsid w:val="00291C84"/>
    <w:rsid w:val="002923D8"/>
    <w:rsid w:val="00296749"/>
    <w:rsid w:val="002A135E"/>
    <w:rsid w:val="002A6EB2"/>
    <w:rsid w:val="002B0BCE"/>
    <w:rsid w:val="002B5188"/>
    <w:rsid w:val="002B7428"/>
    <w:rsid w:val="002B766A"/>
    <w:rsid w:val="002C1960"/>
    <w:rsid w:val="002D213C"/>
    <w:rsid w:val="002D588A"/>
    <w:rsid w:val="002D7403"/>
    <w:rsid w:val="002E0510"/>
    <w:rsid w:val="002E152B"/>
    <w:rsid w:val="002E5A02"/>
    <w:rsid w:val="002E5E26"/>
    <w:rsid w:val="002F0CDD"/>
    <w:rsid w:val="00301E4A"/>
    <w:rsid w:val="00303877"/>
    <w:rsid w:val="00305016"/>
    <w:rsid w:val="00310B19"/>
    <w:rsid w:val="00313878"/>
    <w:rsid w:val="003164B3"/>
    <w:rsid w:val="0032263F"/>
    <w:rsid w:val="00326E70"/>
    <w:rsid w:val="00332704"/>
    <w:rsid w:val="00332971"/>
    <w:rsid w:val="00346FB7"/>
    <w:rsid w:val="003479E5"/>
    <w:rsid w:val="00351656"/>
    <w:rsid w:val="00351FA1"/>
    <w:rsid w:val="00352FBE"/>
    <w:rsid w:val="00356992"/>
    <w:rsid w:val="0036178C"/>
    <w:rsid w:val="0036325A"/>
    <w:rsid w:val="00372C83"/>
    <w:rsid w:val="003833B7"/>
    <w:rsid w:val="00384D20"/>
    <w:rsid w:val="00394E09"/>
    <w:rsid w:val="003A4841"/>
    <w:rsid w:val="003A4B61"/>
    <w:rsid w:val="003B2E05"/>
    <w:rsid w:val="003B6DDA"/>
    <w:rsid w:val="003B7576"/>
    <w:rsid w:val="003B7A02"/>
    <w:rsid w:val="003C0C9D"/>
    <w:rsid w:val="003D0879"/>
    <w:rsid w:val="003D3E83"/>
    <w:rsid w:val="003E21E9"/>
    <w:rsid w:val="003E3AF5"/>
    <w:rsid w:val="003E3CE9"/>
    <w:rsid w:val="003E4D33"/>
    <w:rsid w:val="003E519B"/>
    <w:rsid w:val="003F2692"/>
    <w:rsid w:val="003F3648"/>
    <w:rsid w:val="00402CD8"/>
    <w:rsid w:val="00403C99"/>
    <w:rsid w:val="004055C3"/>
    <w:rsid w:val="0040610F"/>
    <w:rsid w:val="00407D53"/>
    <w:rsid w:val="0041156E"/>
    <w:rsid w:val="0041411B"/>
    <w:rsid w:val="00414646"/>
    <w:rsid w:val="00415E91"/>
    <w:rsid w:val="004226DE"/>
    <w:rsid w:val="00422874"/>
    <w:rsid w:val="00422E5A"/>
    <w:rsid w:val="00431B25"/>
    <w:rsid w:val="00435583"/>
    <w:rsid w:val="00436F6E"/>
    <w:rsid w:val="0044343E"/>
    <w:rsid w:val="00444461"/>
    <w:rsid w:val="00444E60"/>
    <w:rsid w:val="00447D9D"/>
    <w:rsid w:val="0045383C"/>
    <w:rsid w:val="00454847"/>
    <w:rsid w:val="004574E6"/>
    <w:rsid w:val="004642E2"/>
    <w:rsid w:val="00467246"/>
    <w:rsid w:val="004731AB"/>
    <w:rsid w:val="004736E4"/>
    <w:rsid w:val="004779ED"/>
    <w:rsid w:val="00485D75"/>
    <w:rsid w:val="00490D65"/>
    <w:rsid w:val="00492AB4"/>
    <w:rsid w:val="00493AB4"/>
    <w:rsid w:val="00494C0F"/>
    <w:rsid w:val="00495928"/>
    <w:rsid w:val="004A09EC"/>
    <w:rsid w:val="004B31A1"/>
    <w:rsid w:val="004B3438"/>
    <w:rsid w:val="004B4794"/>
    <w:rsid w:val="004B54E4"/>
    <w:rsid w:val="004B624B"/>
    <w:rsid w:val="004B6C59"/>
    <w:rsid w:val="004C4F82"/>
    <w:rsid w:val="004C7EBA"/>
    <w:rsid w:val="004D298B"/>
    <w:rsid w:val="004D45F9"/>
    <w:rsid w:val="004E199B"/>
    <w:rsid w:val="004E1D02"/>
    <w:rsid w:val="004E61BB"/>
    <w:rsid w:val="004F0CBE"/>
    <w:rsid w:val="004F241E"/>
    <w:rsid w:val="00503322"/>
    <w:rsid w:val="005048CB"/>
    <w:rsid w:val="00504FB4"/>
    <w:rsid w:val="0050526A"/>
    <w:rsid w:val="005125E9"/>
    <w:rsid w:val="00512BA5"/>
    <w:rsid w:val="00522E37"/>
    <w:rsid w:val="00541B64"/>
    <w:rsid w:val="0054225E"/>
    <w:rsid w:val="00545B7A"/>
    <w:rsid w:val="00547FDB"/>
    <w:rsid w:val="005524BC"/>
    <w:rsid w:val="005530A6"/>
    <w:rsid w:val="00555224"/>
    <w:rsid w:val="00557E8F"/>
    <w:rsid w:val="0056123A"/>
    <w:rsid w:val="005638EB"/>
    <w:rsid w:val="005646F6"/>
    <w:rsid w:val="00566710"/>
    <w:rsid w:val="00567B69"/>
    <w:rsid w:val="0057168E"/>
    <w:rsid w:val="00571776"/>
    <w:rsid w:val="00574D53"/>
    <w:rsid w:val="0057537C"/>
    <w:rsid w:val="005756AF"/>
    <w:rsid w:val="00580374"/>
    <w:rsid w:val="0058054E"/>
    <w:rsid w:val="00581CA6"/>
    <w:rsid w:val="005850DB"/>
    <w:rsid w:val="00585E36"/>
    <w:rsid w:val="005922CE"/>
    <w:rsid w:val="00593544"/>
    <w:rsid w:val="005959FC"/>
    <w:rsid w:val="00596F9A"/>
    <w:rsid w:val="0059702A"/>
    <w:rsid w:val="005A09A7"/>
    <w:rsid w:val="005B363B"/>
    <w:rsid w:val="005B7CB9"/>
    <w:rsid w:val="005C0594"/>
    <w:rsid w:val="005C06A1"/>
    <w:rsid w:val="005C0BFC"/>
    <w:rsid w:val="005C652E"/>
    <w:rsid w:val="005C7EA5"/>
    <w:rsid w:val="005D1992"/>
    <w:rsid w:val="005D19BA"/>
    <w:rsid w:val="005D436C"/>
    <w:rsid w:val="005E21D5"/>
    <w:rsid w:val="005F079C"/>
    <w:rsid w:val="005F29C6"/>
    <w:rsid w:val="005F4D2E"/>
    <w:rsid w:val="005F5DF9"/>
    <w:rsid w:val="006004B7"/>
    <w:rsid w:val="006039AB"/>
    <w:rsid w:val="00604CF2"/>
    <w:rsid w:val="0060519E"/>
    <w:rsid w:val="006051BD"/>
    <w:rsid w:val="00612463"/>
    <w:rsid w:val="006133BF"/>
    <w:rsid w:val="006165B0"/>
    <w:rsid w:val="00620855"/>
    <w:rsid w:val="006221A1"/>
    <w:rsid w:val="00625091"/>
    <w:rsid w:val="00625DA5"/>
    <w:rsid w:val="00630C55"/>
    <w:rsid w:val="006310E5"/>
    <w:rsid w:val="00631139"/>
    <w:rsid w:val="00634F96"/>
    <w:rsid w:val="006354B6"/>
    <w:rsid w:val="00643373"/>
    <w:rsid w:val="0064406C"/>
    <w:rsid w:val="0064492D"/>
    <w:rsid w:val="006451B6"/>
    <w:rsid w:val="006549F4"/>
    <w:rsid w:val="00660244"/>
    <w:rsid w:val="00664E69"/>
    <w:rsid w:val="00667D98"/>
    <w:rsid w:val="00673AE3"/>
    <w:rsid w:val="00675AD3"/>
    <w:rsid w:val="00677D56"/>
    <w:rsid w:val="00681EC4"/>
    <w:rsid w:val="006856B4"/>
    <w:rsid w:val="00687F25"/>
    <w:rsid w:val="006A79DC"/>
    <w:rsid w:val="006B2DCE"/>
    <w:rsid w:val="006B5D98"/>
    <w:rsid w:val="006B5DD1"/>
    <w:rsid w:val="006B6BCF"/>
    <w:rsid w:val="006C0003"/>
    <w:rsid w:val="006C01CB"/>
    <w:rsid w:val="006C05A4"/>
    <w:rsid w:val="006C0909"/>
    <w:rsid w:val="006C3CC8"/>
    <w:rsid w:val="006C656D"/>
    <w:rsid w:val="006D1300"/>
    <w:rsid w:val="006D2072"/>
    <w:rsid w:val="006D4982"/>
    <w:rsid w:val="006E1349"/>
    <w:rsid w:val="006F5BB3"/>
    <w:rsid w:val="006F7F69"/>
    <w:rsid w:val="00700F0B"/>
    <w:rsid w:val="00703A81"/>
    <w:rsid w:val="00707216"/>
    <w:rsid w:val="00714472"/>
    <w:rsid w:val="00715084"/>
    <w:rsid w:val="007179FD"/>
    <w:rsid w:val="00723ED7"/>
    <w:rsid w:val="00726039"/>
    <w:rsid w:val="007267B6"/>
    <w:rsid w:val="00734217"/>
    <w:rsid w:val="0073561A"/>
    <w:rsid w:val="00736167"/>
    <w:rsid w:val="00737DA9"/>
    <w:rsid w:val="00737F49"/>
    <w:rsid w:val="007411BD"/>
    <w:rsid w:val="00754B11"/>
    <w:rsid w:val="007600D1"/>
    <w:rsid w:val="007620C0"/>
    <w:rsid w:val="007620DC"/>
    <w:rsid w:val="007646CA"/>
    <w:rsid w:val="00767EB6"/>
    <w:rsid w:val="00770BA1"/>
    <w:rsid w:val="00775F2C"/>
    <w:rsid w:val="007815FA"/>
    <w:rsid w:val="0078272D"/>
    <w:rsid w:val="007834D9"/>
    <w:rsid w:val="0078740A"/>
    <w:rsid w:val="007915B0"/>
    <w:rsid w:val="007A27DF"/>
    <w:rsid w:val="007A314E"/>
    <w:rsid w:val="007A331F"/>
    <w:rsid w:val="007A34CF"/>
    <w:rsid w:val="007A6E3A"/>
    <w:rsid w:val="007A6F09"/>
    <w:rsid w:val="007B1702"/>
    <w:rsid w:val="007B4F17"/>
    <w:rsid w:val="007C148B"/>
    <w:rsid w:val="007C33B6"/>
    <w:rsid w:val="007C5174"/>
    <w:rsid w:val="007C78DC"/>
    <w:rsid w:val="007D09F2"/>
    <w:rsid w:val="007E4623"/>
    <w:rsid w:val="007F0381"/>
    <w:rsid w:val="007F255B"/>
    <w:rsid w:val="008002A2"/>
    <w:rsid w:val="00802EF7"/>
    <w:rsid w:val="0080511D"/>
    <w:rsid w:val="00806E4E"/>
    <w:rsid w:val="00807564"/>
    <w:rsid w:val="00814F34"/>
    <w:rsid w:val="00816924"/>
    <w:rsid w:val="008274DC"/>
    <w:rsid w:val="008304EE"/>
    <w:rsid w:val="00831727"/>
    <w:rsid w:val="00833E85"/>
    <w:rsid w:val="00843354"/>
    <w:rsid w:val="00843507"/>
    <w:rsid w:val="00850D44"/>
    <w:rsid w:val="00851CAB"/>
    <w:rsid w:val="00853337"/>
    <w:rsid w:val="008607B9"/>
    <w:rsid w:val="008627E1"/>
    <w:rsid w:val="00863C40"/>
    <w:rsid w:val="0087188A"/>
    <w:rsid w:val="00876F6C"/>
    <w:rsid w:val="008800D6"/>
    <w:rsid w:val="00882779"/>
    <w:rsid w:val="00886D6C"/>
    <w:rsid w:val="00890BC2"/>
    <w:rsid w:val="00896A9E"/>
    <w:rsid w:val="00897664"/>
    <w:rsid w:val="008B11B9"/>
    <w:rsid w:val="008B38C2"/>
    <w:rsid w:val="008B4504"/>
    <w:rsid w:val="008B7669"/>
    <w:rsid w:val="008C1686"/>
    <w:rsid w:val="008C4ECA"/>
    <w:rsid w:val="008D0271"/>
    <w:rsid w:val="008D12DD"/>
    <w:rsid w:val="008E0512"/>
    <w:rsid w:val="008E6675"/>
    <w:rsid w:val="008F01FC"/>
    <w:rsid w:val="008F15BE"/>
    <w:rsid w:val="008F191C"/>
    <w:rsid w:val="008F5140"/>
    <w:rsid w:val="008F764F"/>
    <w:rsid w:val="00900E00"/>
    <w:rsid w:val="009037BA"/>
    <w:rsid w:val="0090403B"/>
    <w:rsid w:val="00913E26"/>
    <w:rsid w:val="009151F0"/>
    <w:rsid w:val="00917B26"/>
    <w:rsid w:val="00921283"/>
    <w:rsid w:val="00925542"/>
    <w:rsid w:val="0092674B"/>
    <w:rsid w:val="009313C9"/>
    <w:rsid w:val="00932A56"/>
    <w:rsid w:val="0093362E"/>
    <w:rsid w:val="00945896"/>
    <w:rsid w:val="00946C53"/>
    <w:rsid w:val="009545AF"/>
    <w:rsid w:val="009570B3"/>
    <w:rsid w:val="00960637"/>
    <w:rsid w:val="00962BD9"/>
    <w:rsid w:val="009638FB"/>
    <w:rsid w:val="00965330"/>
    <w:rsid w:val="009663DA"/>
    <w:rsid w:val="00970724"/>
    <w:rsid w:val="00971986"/>
    <w:rsid w:val="009754D7"/>
    <w:rsid w:val="00977A80"/>
    <w:rsid w:val="0098163F"/>
    <w:rsid w:val="00983554"/>
    <w:rsid w:val="00990B0D"/>
    <w:rsid w:val="00991D5D"/>
    <w:rsid w:val="00992B50"/>
    <w:rsid w:val="00993A53"/>
    <w:rsid w:val="009A05BA"/>
    <w:rsid w:val="009A1600"/>
    <w:rsid w:val="009A4D71"/>
    <w:rsid w:val="009A590D"/>
    <w:rsid w:val="009A670E"/>
    <w:rsid w:val="009B1C7E"/>
    <w:rsid w:val="009B6935"/>
    <w:rsid w:val="009C0B84"/>
    <w:rsid w:val="009C144E"/>
    <w:rsid w:val="009C4AEA"/>
    <w:rsid w:val="009D2013"/>
    <w:rsid w:val="009D20F6"/>
    <w:rsid w:val="009D24CF"/>
    <w:rsid w:val="009D2BAB"/>
    <w:rsid w:val="009E2C62"/>
    <w:rsid w:val="009E60A3"/>
    <w:rsid w:val="009F1B05"/>
    <w:rsid w:val="009F1B70"/>
    <w:rsid w:val="009F563A"/>
    <w:rsid w:val="009F5818"/>
    <w:rsid w:val="009F5B65"/>
    <w:rsid w:val="009F7F73"/>
    <w:rsid w:val="00A00CCB"/>
    <w:rsid w:val="00A100DC"/>
    <w:rsid w:val="00A13279"/>
    <w:rsid w:val="00A135A8"/>
    <w:rsid w:val="00A17765"/>
    <w:rsid w:val="00A2016B"/>
    <w:rsid w:val="00A20691"/>
    <w:rsid w:val="00A2079C"/>
    <w:rsid w:val="00A21E9E"/>
    <w:rsid w:val="00A274EA"/>
    <w:rsid w:val="00A30DD6"/>
    <w:rsid w:val="00A32787"/>
    <w:rsid w:val="00A345A9"/>
    <w:rsid w:val="00A37FF4"/>
    <w:rsid w:val="00A429CA"/>
    <w:rsid w:val="00A43812"/>
    <w:rsid w:val="00A46350"/>
    <w:rsid w:val="00A46C74"/>
    <w:rsid w:val="00A530BE"/>
    <w:rsid w:val="00A56E1B"/>
    <w:rsid w:val="00A6285B"/>
    <w:rsid w:val="00A63B9E"/>
    <w:rsid w:val="00A702C5"/>
    <w:rsid w:val="00A820EF"/>
    <w:rsid w:val="00A84044"/>
    <w:rsid w:val="00A905AC"/>
    <w:rsid w:val="00A93AAD"/>
    <w:rsid w:val="00AA135B"/>
    <w:rsid w:val="00AA41F0"/>
    <w:rsid w:val="00AA6B4F"/>
    <w:rsid w:val="00AA7927"/>
    <w:rsid w:val="00AB10BF"/>
    <w:rsid w:val="00AC6FD4"/>
    <w:rsid w:val="00AD19DE"/>
    <w:rsid w:val="00AE43F3"/>
    <w:rsid w:val="00AE4AA9"/>
    <w:rsid w:val="00AE4C49"/>
    <w:rsid w:val="00AE7314"/>
    <w:rsid w:val="00B03A61"/>
    <w:rsid w:val="00B07E99"/>
    <w:rsid w:val="00B20DFB"/>
    <w:rsid w:val="00B22E8A"/>
    <w:rsid w:val="00B351DD"/>
    <w:rsid w:val="00B3601A"/>
    <w:rsid w:val="00B419C6"/>
    <w:rsid w:val="00B41B8D"/>
    <w:rsid w:val="00B44898"/>
    <w:rsid w:val="00B456DB"/>
    <w:rsid w:val="00B45CCA"/>
    <w:rsid w:val="00B521CC"/>
    <w:rsid w:val="00B52FBB"/>
    <w:rsid w:val="00B53512"/>
    <w:rsid w:val="00B539BD"/>
    <w:rsid w:val="00B574E9"/>
    <w:rsid w:val="00B606E3"/>
    <w:rsid w:val="00B64969"/>
    <w:rsid w:val="00B6570D"/>
    <w:rsid w:val="00B773B8"/>
    <w:rsid w:val="00B804A8"/>
    <w:rsid w:val="00B86C76"/>
    <w:rsid w:val="00B871A7"/>
    <w:rsid w:val="00B91DE5"/>
    <w:rsid w:val="00B95062"/>
    <w:rsid w:val="00B95D42"/>
    <w:rsid w:val="00BA6044"/>
    <w:rsid w:val="00BA60EF"/>
    <w:rsid w:val="00BA7F99"/>
    <w:rsid w:val="00BB4A54"/>
    <w:rsid w:val="00BB6117"/>
    <w:rsid w:val="00BC3D19"/>
    <w:rsid w:val="00BC4042"/>
    <w:rsid w:val="00BC47BA"/>
    <w:rsid w:val="00BC4EA3"/>
    <w:rsid w:val="00BD45EC"/>
    <w:rsid w:val="00BD462D"/>
    <w:rsid w:val="00BE04B8"/>
    <w:rsid w:val="00BE19F9"/>
    <w:rsid w:val="00BE3979"/>
    <w:rsid w:val="00BE5547"/>
    <w:rsid w:val="00BE6CCF"/>
    <w:rsid w:val="00BF11AE"/>
    <w:rsid w:val="00BF25CC"/>
    <w:rsid w:val="00C03BF4"/>
    <w:rsid w:val="00C04C1E"/>
    <w:rsid w:val="00C052F4"/>
    <w:rsid w:val="00C112A6"/>
    <w:rsid w:val="00C11458"/>
    <w:rsid w:val="00C12611"/>
    <w:rsid w:val="00C21654"/>
    <w:rsid w:val="00C23712"/>
    <w:rsid w:val="00C268F0"/>
    <w:rsid w:val="00C27800"/>
    <w:rsid w:val="00C27A55"/>
    <w:rsid w:val="00C3528C"/>
    <w:rsid w:val="00C35BFE"/>
    <w:rsid w:val="00C36C78"/>
    <w:rsid w:val="00C37DF7"/>
    <w:rsid w:val="00C431A0"/>
    <w:rsid w:val="00C44AEC"/>
    <w:rsid w:val="00C4653E"/>
    <w:rsid w:val="00C4701D"/>
    <w:rsid w:val="00C53986"/>
    <w:rsid w:val="00C57F51"/>
    <w:rsid w:val="00C61746"/>
    <w:rsid w:val="00C623FB"/>
    <w:rsid w:val="00C676EE"/>
    <w:rsid w:val="00C72745"/>
    <w:rsid w:val="00C73456"/>
    <w:rsid w:val="00C745B1"/>
    <w:rsid w:val="00C747EC"/>
    <w:rsid w:val="00C759F0"/>
    <w:rsid w:val="00C75CF0"/>
    <w:rsid w:val="00C76E99"/>
    <w:rsid w:val="00C83C99"/>
    <w:rsid w:val="00C8772B"/>
    <w:rsid w:val="00C92FF9"/>
    <w:rsid w:val="00C93AEF"/>
    <w:rsid w:val="00CA1025"/>
    <w:rsid w:val="00CA1200"/>
    <w:rsid w:val="00CA29E7"/>
    <w:rsid w:val="00CA2F0A"/>
    <w:rsid w:val="00CA4F5E"/>
    <w:rsid w:val="00CB3CA3"/>
    <w:rsid w:val="00CB7E53"/>
    <w:rsid w:val="00CC0D4E"/>
    <w:rsid w:val="00CC2FB2"/>
    <w:rsid w:val="00CC35AF"/>
    <w:rsid w:val="00CC64D1"/>
    <w:rsid w:val="00CC7E5F"/>
    <w:rsid w:val="00CD2365"/>
    <w:rsid w:val="00CD6891"/>
    <w:rsid w:val="00CD68B2"/>
    <w:rsid w:val="00CD6B01"/>
    <w:rsid w:val="00CE69F3"/>
    <w:rsid w:val="00CF4962"/>
    <w:rsid w:val="00CF56C3"/>
    <w:rsid w:val="00CF5ECC"/>
    <w:rsid w:val="00CF7B49"/>
    <w:rsid w:val="00D0187A"/>
    <w:rsid w:val="00D055B3"/>
    <w:rsid w:val="00D1428E"/>
    <w:rsid w:val="00D14350"/>
    <w:rsid w:val="00D17B3F"/>
    <w:rsid w:val="00D216BD"/>
    <w:rsid w:val="00D21A79"/>
    <w:rsid w:val="00D262AC"/>
    <w:rsid w:val="00D27478"/>
    <w:rsid w:val="00D306CC"/>
    <w:rsid w:val="00D35BB2"/>
    <w:rsid w:val="00D36CAC"/>
    <w:rsid w:val="00D41422"/>
    <w:rsid w:val="00D42E9A"/>
    <w:rsid w:val="00D4547A"/>
    <w:rsid w:val="00D46AFE"/>
    <w:rsid w:val="00D46C09"/>
    <w:rsid w:val="00D50139"/>
    <w:rsid w:val="00D54370"/>
    <w:rsid w:val="00D62489"/>
    <w:rsid w:val="00D6444E"/>
    <w:rsid w:val="00D66A6A"/>
    <w:rsid w:val="00D66B25"/>
    <w:rsid w:val="00D75994"/>
    <w:rsid w:val="00D80604"/>
    <w:rsid w:val="00D8436A"/>
    <w:rsid w:val="00D87B96"/>
    <w:rsid w:val="00D9586E"/>
    <w:rsid w:val="00DA1B15"/>
    <w:rsid w:val="00DA3FA9"/>
    <w:rsid w:val="00DA5488"/>
    <w:rsid w:val="00DB14F4"/>
    <w:rsid w:val="00DB2338"/>
    <w:rsid w:val="00DB2942"/>
    <w:rsid w:val="00DB4789"/>
    <w:rsid w:val="00DB5852"/>
    <w:rsid w:val="00DC43DF"/>
    <w:rsid w:val="00DC6CBD"/>
    <w:rsid w:val="00DD0E55"/>
    <w:rsid w:val="00DD4B87"/>
    <w:rsid w:val="00DD54B5"/>
    <w:rsid w:val="00DE0DAA"/>
    <w:rsid w:val="00DE7275"/>
    <w:rsid w:val="00DF01F8"/>
    <w:rsid w:val="00DF0E4D"/>
    <w:rsid w:val="00E00CCC"/>
    <w:rsid w:val="00E029A4"/>
    <w:rsid w:val="00E06014"/>
    <w:rsid w:val="00E0628E"/>
    <w:rsid w:val="00E24E3B"/>
    <w:rsid w:val="00E270EC"/>
    <w:rsid w:val="00E305FF"/>
    <w:rsid w:val="00E4022F"/>
    <w:rsid w:val="00E475CD"/>
    <w:rsid w:val="00E53F75"/>
    <w:rsid w:val="00E6264E"/>
    <w:rsid w:val="00E62C18"/>
    <w:rsid w:val="00E6350C"/>
    <w:rsid w:val="00E711EC"/>
    <w:rsid w:val="00E86725"/>
    <w:rsid w:val="00E87501"/>
    <w:rsid w:val="00E9088C"/>
    <w:rsid w:val="00E918F7"/>
    <w:rsid w:val="00E9243F"/>
    <w:rsid w:val="00E92C57"/>
    <w:rsid w:val="00E97AF1"/>
    <w:rsid w:val="00EB0343"/>
    <w:rsid w:val="00EB699D"/>
    <w:rsid w:val="00EC0987"/>
    <w:rsid w:val="00EC260F"/>
    <w:rsid w:val="00EC595F"/>
    <w:rsid w:val="00ED4386"/>
    <w:rsid w:val="00ED62E4"/>
    <w:rsid w:val="00ED70F9"/>
    <w:rsid w:val="00ED79AA"/>
    <w:rsid w:val="00EE0D0B"/>
    <w:rsid w:val="00EE1581"/>
    <w:rsid w:val="00EE5875"/>
    <w:rsid w:val="00EE760B"/>
    <w:rsid w:val="00EF1E7D"/>
    <w:rsid w:val="00F000AA"/>
    <w:rsid w:val="00F01067"/>
    <w:rsid w:val="00F02712"/>
    <w:rsid w:val="00F03256"/>
    <w:rsid w:val="00F1327C"/>
    <w:rsid w:val="00F15361"/>
    <w:rsid w:val="00F169DC"/>
    <w:rsid w:val="00F16D95"/>
    <w:rsid w:val="00F17505"/>
    <w:rsid w:val="00F22A67"/>
    <w:rsid w:val="00F233AA"/>
    <w:rsid w:val="00F249E3"/>
    <w:rsid w:val="00F24DB1"/>
    <w:rsid w:val="00F25F71"/>
    <w:rsid w:val="00F27DF1"/>
    <w:rsid w:val="00F31265"/>
    <w:rsid w:val="00F319B2"/>
    <w:rsid w:val="00F3472A"/>
    <w:rsid w:val="00F34CF9"/>
    <w:rsid w:val="00F3686A"/>
    <w:rsid w:val="00F37C16"/>
    <w:rsid w:val="00F41BF5"/>
    <w:rsid w:val="00F440A1"/>
    <w:rsid w:val="00F47EFC"/>
    <w:rsid w:val="00F55EED"/>
    <w:rsid w:val="00F64982"/>
    <w:rsid w:val="00F71220"/>
    <w:rsid w:val="00F7390D"/>
    <w:rsid w:val="00F75470"/>
    <w:rsid w:val="00F76F0C"/>
    <w:rsid w:val="00F827E5"/>
    <w:rsid w:val="00F840E1"/>
    <w:rsid w:val="00F858D7"/>
    <w:rsid w:val="00F90960"/>
    <w:rsid w:val="00F91167"/>
    <w:rsid w:val="00FA1F3E"/>
    <w:rsid w:val="00FA44F5"/>
    <w:rsid w:val="00FA6FC5"/>
    <w:rsid w:val="00FB46A5"/>
    <w:rsid w:val="00FB5B3D"/>
    <w:rsid w:val="00FB63CA"/>
    <w:rsid w:val="00FD19F2"/>
    <w:rsid w:val="00FD1D02"/>
    <w:rsid w:val="00FD4E04"/>
    <w:rsid w:val="00FE072A"/>
    <w:rsid w:val="00FF0C7D"/>
    <w:rsid w:val="00FF3863"/>
    <w:rsid w:val="00FF43C6"/>
    <w:rsid w:val="00FF4695"/>
    <w:rsid w:val="00FF51E1"/>
    <w:rsid w:val="058F5C11"/>
    <w:rsid w:val="069ABFF8"/>
    <w:rsid w:val="0FF67FE3"/>
    <w:rsid w:val="17E22DCF"/>
    <w:rsid w:val="31C7887A"/>
    <w:rsid w:val="3831CC8E"/>
    <w:rsid w:val="51E538C9"/>
    <w:rsid w:val="5633A2B7"/>
    <w:rsid w:val="5A2BC2B9"/>
    <w:rsid w:val="612A5FB9"/>
    <w:rsid w:val="731DE78A"/>
    <w:rsid w:val="73397DFF"/>
    <w:rsid w:val="79B22E4E"/>
    <w:rsid w:val="79C26F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C61CDF"/>
  <w15:docId w15:val="{480D411E-8BDA-4789-9F0F-BD9705F5C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E1D02"/>
    <w:rPr>
      <w:sz w:val="24"/>
      <w:szCs w:val="24"/>
    </w:rPr>
  </w:style>
  <w:style w:type="paragraph" w:styleId="berschrift1">
    <w:name w:val="heading 1"/>
    <w:basedOn w:val="Standard"/>
    <w:next w:val="Standard"/>
    <w:qFormat/>
    <w:locked/>
    <w:rsid w:val="000C2C3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uiPriority w:val="99"/>
    <w:qFormat/>
    <w:rsid w:val="004E1D02"/>
    <w:pPr>
      <w:spacing w:before="100" w:beforeAutospacing="1" w:after="100" w:afterAutospacing="1"/>
      <w:outlineLvl w:val="1"/>
    </w:pPr>
    <w:rPr>
      <w:rFonts w:ascii="Arial" w:hAnsi="Arial" w:cs="Arial"/>
      <w:b/>
      <w:bCs/>
      <w:color w:val="000000"/>
      <w:sz w:val="30"/>
      <w:szCs w:val="3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Erwhnung">
    <w:name w:val="Mention"/>
    <w:basedOn w:val="Absatz-Standardschriftart"/>
    <w:uiPriority w:val="99"/>
    <w:unhideWhenUsed/>
    <w:rsid w:val="000C75A6"/>
    <w:rPr>
      <w:color w:val="2B579A"/>
      <w:shd w:val="clear" w:color="auto" w:fill="E1DFDD"/>
    </w:rPr>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Kopfzeile">
    <w:name w:val="header"/>
    <w:basedOn w:val="Standard"/>
    <w:link w:val="KopfzeileZchn2"/>
    <w:uiPriority w:val="99"/>
    <w:unhideWhenUsed/>
    <w:rsid w:val="00EE760B"/>
    <w:pPr>
      <w:tabs>
        <w:tab w:val="center" w:pos="4680"/>
        <w:tab w:val="right" w:pos="9360"/>
      </w:tabs>
    </w:pPr>
  </w:style>
  <w:style w:type="character" w:customStyle="1" w:styleId="KopfzeileZchn1">
    <w:name w:val="Kopfzeile Zchn1"/>
    <w:basedOn w:val="Absatz-Standardschriftart"/>
    <w:uiPriority w:val="99"/>
    <w:rsid w:val="00D306CC"/>
    <w:rPr>
      <w:sz w:val="24"/>
      <w:szCs w:val="24"/>
    </w:rPr>
  </w:style>
  <w:style w:type="paragraph" w:styleId="Fuzeile">
    <w:name w:val="footer"/>
    <w:basedOn w:val="Standard"/>
    <w:link w:val="FuzeileZchn2"/>
    <w:uiPriority w:val="99"/>
    <w:unhideWhenUsed/>
    <w:rsid w:val="00EE760B"/>
    <w:pPr>
      <w:tabs>
        <w:tab w:val="center" w:pos="4680"/>
        <w:tab w:val="right" w:pos="9360"/>
      </w:tabs>
    </w:pPr>
  </w:style>
  <w:style w:type="paragraph" w:styleId="StandardWeb">
    <w:name w:val="Normal (Web)"/>
    <w:basedOn w:val="Standard"/>
    <w:uiPriority w:val="99"/>
    <w:rsid w:val="004E1D02"/>
    <w:pPr>
      <w:spacing w:before="100" w:beforeAutospacing="1" w:after="100" w:afterAutospacing="1"/>
    </w:pPr>
    <w:rPr>
      <w:color w:val="000000"/>
    </w:rPr>
  </w:style>
  <w:style w:type="character" w:styleId="Hyperlink">
    <w:name w:val="Hyperlink"/>
    <w:basedOn w:val="Absatz-Standardschriftart"/>
    <w:uiPriority w:val="99"/>
    <w:rsid w:val="004E1D02"/>
    <w:rPr>
      <w:rFonts w:cs="Times New Roman"/>
      <w:color w:val="0000FF"/>
      <w:u w:val="single"/>
    </w:rPr>
  </w:style>
  <w:style w:type="character" w:customStyle="1" w:styleId="FuzeileZchn1">
    <w:name w:val="Fußzeile Zchn1"/>
    <w:basedOn w:val="Absatz-Standardschriftart"/>
    <w:uiPriority w:val="99"/>
    <w:rsid w:val="00D306CC"/>
    <w:rPr>
      <w:sz w:val="24"/>
      <w:szCs w:val="24"/>
    </w:rPr>
  </w:style>
  <w:style w:type="paragraph" w:customStyle="1" w:styleId="affiliation">
    <w:name w:val="affiliation"/>
    <w:basedOn w:val="Standard"/>
    <w:uiPriority w:val="99"/>
    <w:rsid w:val="004E1D02"/>
    <w:rPr>
      <w:color w:val="000000"/>
    </w:rPr>
  </w:style>
  <w:style w:type="character" w:customStyle="1" w:styleId="ti2">
    <w:name w:val="ti2"/>
    <w:basedOn w:val="Absatz-Standardschriftart"/>
    <w:uiPriority w:val="99"/>
    <w:rsid w:val="004E1D02"/>
    <w:rPr>
      <w:rFonts w:cs="Times New Roman"/>
    </w:rPr>
  </w:style>
  <w:style w:type="character" w:customStyle="1" w:styleId="featuredlinkouts">
    <w:name w:val="featured_linkouts"/>
    <w:basedOn w:val="Absatz-Standardschriftart"/>
    <w:uiPriority w:val="99"/>
    <w:rsid w:val="004E1D02"/>
    <w:rPr>
      <w:rFonts w:cs="Times New Roman"/>
    </w:rPr>
  </w:style>
  <w:style w:type="character" w:customStyle="1" w:styleId="linkbar">
    <w:name w:val="linkbar"/>
    <w:basedOn w:val="Absatz-Standardschriftart"/>
    <w:uiPriority w:val="99"/>
    <w:rsid w:val="004E1D02"/>
    <w:rPr>
      <w:rFonts w:cs="Times New Roman"/>
    </w:rPr>
  </w:style>
  <w:style w:type="character" w:styleId="BesuchterLink">
    <w:name w:val="FollowedHyperlink"/>
    <w:basedOn w:val="Absatz-Standardschriftart"/>
    <w:uiPriority w:val="99"/>
    <w:rsid w:val="004E1D02"/>
    <w:rPr>
      <w:rFonts w:cs="Times New Roman"/>
      <w:color w:val="800080"/>
      <w:u w:val="single"/>
    </w:rPr>
  </w:style>
  <w:style w:type="paragraph" w:styleId="berarbeitung">
    <w:name w:val="Revision"/>
    <w:hidden/>
    <w:uiPriority w:val="99"/>
    <w:semiHidden/>
    <w:rsid w:val="00E53F75"/>
    <w:rPr>
      <w:sz w:val="24"/>
      <w:szCs w:val="24"/>
    </w:rPr>
  </w:style>
  <w:style w:type="paragraph" w:styleId="Listenabsatz">
    <w:name w:val="List Paragraph"/>
    <w:basedOn w:val="Standard"/>
    <w:uiPriority w:val="34"/>
    <w:qFormat/>
    <w:rsid w:val="00435583"/>
    <w:pPr>
      <w:ind w:left="720"/>
      <w:contextualSpacing/>
    </w:pPr>
  </w:style>
  <w:style w:type="character" w:styleId="NichtaufgelsteErwhnung">
    <w:name w:val="Unresolved Mention"/>
    <w:basedOn w:val="Absatz-Standardschriftart"/>
    <w:uiPriority w:val="99"/>
    <w:semiHidden/>
    <w:unhideWhenUsed/>
    <w:rsid w:val="003E519B"/>
    <w:rPr>
      <w:color w:val="605E5C"/>
      <w:shd w:val="clear" w:color="auto" w:fill="E1DFDD"/>
    </w:rPr>
  </w:style>
  <w:style w:type="character" w:customStyle="1" w:styleId="berschrift2Zchn">
    <w:name w:val="Überschrift 2 Zchn"/>
    <w:basedOn w:val="Absatz-Standardschriftart"/>
    <w:uiPriority w:val="99"/>
    <w:semiHidden/>
    <w:locked/>
    <w:rsid w:val="00F3472A"/>
    <w:rPr>
      <w:rFonts w:ascii="Cambria" w:hAnsi="Cambria" w:cs="Times New Roman"/>
      <w:b/>
      <w:bCs/>
      <w:i/>
      <w:iCs/>
      <w:sz w:val="28"/>
      <w:szCs w:val="28"/>
    </w:rPr>
  </w:style>
  <w:style w:type="character" w:customStyle="1" w:styleId="TextkrperZchn">
    <w:name w:val="Textkörper Zchn"/>
    <w:basedOn w:val="Absatz-Standardschriftart"/>
    <w:uiPriority w:val="99"/>
    <w:semiHidden/>
    <w:locked/>
    <w:rsid w:val="00F3472A"/>
    <w:rPr>
      <w:rFonts w:cs="Times New Roman"/>
      <w:sz w:val="24"/>
      <w:szCs w:val="24"/>
    </w:rPr>
  </w:style>
  <w:style w:type="character" w:customStyle="1" w:styleId="Textkrper2Zchn">
    <w:name w:val="Textkörper 2 Zchn"/>
    <w:basedOn w:val="Absatz-Standardschriftart"/>
    <w:uiPriority w:val="99"/>
    <w:semiHidden/>
    <w:locked/>
    <w:rsid w:val="00F3472A"/>
    <w:rPr>
      <w:rFonts w:cs="Times New Roman"/>
      <w:sz w:val="24"/>
      <w:szCs w:val="24"/>
    </w:rPr>
  </w:style>
  <w:style w:type="character" w:customStyle="1" w:styleId="SprechblasentextZchn">
    <w:name w:val="Sprechblasentext Zchn"/>
    <w:basedOn w:val="Absatz-Standardschriftart"/>
    <w:uiPriority w:val="99"/>
    <w:semiHidden/>
    <w:locked/>
    <w:rsid w:val="00F3472A"/>
    <w:rPr>
      <w:rFonts w:cs="Times New Roman"/>
      <w:sz w:val="2"/>
    </w:rPr>
  </w:style>
  <w:style w:type="character" w:customStyle="1" w:styleId="TitelZchn">
    <w:name w:val="Titel Zchn"/>
    <w:basedOn w:val="Absatz-Standardschriftart"/>
    <w:uiPriority w:val="99"/>
    <w:locked/>
    <w:rsid w:val="00F3472A"/>
    <w:rPr>
      <w:rFonts w:ascii="Lucida Sans Unicode" w:hAnsi="Lucida Sans Unicode" w:cs="Times New Roman"/>
      <w:color w:val="343434"/>
      <w:spacing w:val="5"/>
      <w:kern w:val="28"/>
      <w:sz w:val="52"/>
      <w:szCs w:val="52"/>
    </w:rPr>
  </w:style>
  <w:style w:type="character" w:customStyle="1" w:styleId="KopfzeileZchn">
    <w:name w:val="Kopfzeile Zchn"/>
    <w:basedOn w:val="Absatz-Standardschriftart"/>
    <w:uiPriority w:val="99"/>
    <w:semiHidden/>
    <w:locked/>
    <w:rsid w:val="00F3472A"/>
    <w:rPr>
      <w:rFonts w:cs="Times New Roman"/>
      <w:sz w:val="24"/>
      <w:szCs w:val="24"/>
    </w:rPr>
  </w:style>
  <w:style w:type="character" w:customStyle="1" w:styleId="FuzeileZchn">
    <w:name w:val="Fußzeile Zchn"/>
    <w:basedOn w:val="Absatz-Standardschriftart"/>
    <w:uiPriority w:val="99"/>
    <w:locked/>
    <w:rsid w:val="00F3472A"/>
    <w:rPr>
      <w:rFonts w:cs="Times New Roman"/>
      <w:sz w:val="24"/>
      <w:szCs w:val="24"/>
    </w:rPr>
  </w:style>
  <w:style w:type="character" w:customStyle="1" w:styleId="berschrift1Zchn">
    <w:name w:val="Überschrift 1 Zchn"/>
    <w:basedOn w:val="Absatz-Standardschriftart"/>
    <w:rsid w:val="00F3472A"/>
    <w:rPr>
      <w:rFonts w:asciiTheme="majorHAnsi" w:eastAsiaTheme="majorEastAsia" w:hAnsiTheme="majorHAnsi" w:cstheme="majorBidi"/>
      <w:color w:val="365F91" w:themeColor="accent1" w:themeShade="BF"/>
      <w:sz w:val="32"/>
      <w:szCs w:val="32"/>
    </w:rPr>
  </w:style>
  <w:style w:type="character" w:styleId="Kommentarzeichen">
    <w:name w:val="annotation reference"/>
    <w:basedOn w:val="Absatz-Standardschriftart"/>
    <w:uiPriority w:val="99"/>
    <w:semiHidden/>
    <w:unhideWhenUsed/>
    <w:rsid w:val="00FF43C6"/>
    <w:rPr>
      <w:sz w:val="16"/>
      <w:szCs w:val="16"/>
    </w:rPr>
  </w:style>
  <w:style w:type="paragraph" w:styleId="Kommentartext">
    <w:name w:val="annotation text"/>
    <w:basedOn w:val="Standard"/>
    <w:link w:val="KommentartextZchn"/>
    <w:uiPriority w:val="99"/>
    <w:unhideWhenUsed/>
    <w:rsid w:val="00FF43C6"/>
    <w:rPr>
      <w:sz w:val="20"/>
      <w:szCs w:val="20"/>
    </w:rPr>
  </w:style>
  <w:style w:type="character" w:customStyle="1" w:styleId="KommentartextZchn">
    <w:name w:val="Kommentartext Zchn"/>
    <w:basedOn w:val="Absatz-Standardschriftart"/>
    <w:link w:val="Kommentartext"/>
    <w:uiPriority w:val="99"/>
    <w:rsid w:val="00FF43C6"/>
    <w:rPr>
      <w:sz w:val="20"/>
      <w:szCs w:val="20"/>
    </w:rPr>
  </w:style>
  <w:style w:type="paragraph" w:styleId="Kommentarthema">
    <w:name w:val="annotation subject"/>
    <w:basedOn w:val="Kommentartext"/>
    <w:next w:val="Kommentartext"/>
    <w:link w:val="KommentarthemaZchn"/>
    <w:uiPriority w:val="99"/>
    <w:semiHidden/>
    <w:unhideWhenUsed/>
    <w:rsid w:val="00FF43C6"/>
    <w:rPr>
      <w:b/>
      <w:bCs/>
    </w:rPr>
  </w:style>
  <w:style w:type="character" w:customStyle="1" w:styleId="KommentarthemaZchn">
    <w:name w:val="Kommentarthema Zchn"/>
    <w:basedOn w:val="KommentartextZchn"/>
    <w:link w:val="Kommentarthema"/>
    <w:uiPriority w:val="99"/>
    <w:semiHidden/>
    <w:rsid w:val="00FF43C6"/>
    <w:rPr>
      <w:b/>
      <w:bCs/>
      <w:sz w:val="20"/>
      <w:szCs w:val="20"/>
    </w:rPr>
  </w:style>
  <w:style w:type="character" w:customStyle="1" w:styleId="KommentartextZchn1">
    <w:name w:val="Kommentartext Zchn1"/>
    <w:basedOn w:val="Absatz-Standardschriftart"/>
    <w:uiPriority w:val="99"/>
    <w:rsid w:val="00036CB4"/>
    <w:rPr>
      <w:sz w:val="20"/>
      <w:szCs w:val="20"/>
    </w:rPr>
  </w:style>
  <w:style w:type="character" w:customStyle="1" w:styleId="KommentarthemaZchn1">
    <w:name w:val="Kommentarthema Zchn1"/>
    <w:basedOn w:val="KommentartextZchn1"/>
    <w:uiPriority w:val="99"/>
    <w:semiHidden/>
    <w:rsid w:val="00036CB4"/>
    <w:rPr>
      <w:b/>
      <w:bCs/>
      <w:sz w:val="20"/>
      <w:szCs w:val="20"/>
    </w:rPr>
  </w:style>
  <w:style w:type="character" w:customStyle="1" w:styleId="KopfzeileZchn2">
    <w:name w:val="Kopfzeile Zchn2"/>
    <w:basedOn w:val="Absatz-Standardschriftart"/>
    <w:link w:val="Kopfzeile"/>
    <w:uiPriority w:val="99"/>
    <w:rsid w:val="00036CB4"/>
    <w:rPr>
      <w:sz w:val="24"/>
      <w:szCs w:val="24"/>
    </w:rPr>
  </w:style>
  <w:style w:type="character" w:customStyle="1" w:styleId="FuzeileZchn2">
    <w:name w:val="Fußzeile Zchn2"/>
    <w:basedOn w:val="Absatz-Standardschriftart"/>
    <w:link w:val="Fuzeile"/>
    <w:uiPriority w:val="99"/>
    <w:rsid w:val="00036CB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4E8A8321EAC77429F0AE51B49A58B02" ma:contentTypeVersion="13" ma:contentTypeDescription="Ein neues Dokument erstellen." ma:contentTypeScope="" ma:versionID="aca26b8dd595946ccb349cbecf50100e">
  <xsd:schema xmlns:xsd="http://www.w3.org/2001/XMLSchema" xmlns:xs="http://www.w3.org/2001/XMLSchema" xmlns:p="http://schemas.microsoft.com/office/2006/metadata/properties" xmlns:ns2="2d076682-27a3-4304-b527-b918986f088e" xmlns:ns3="fe9ae99a-0496-4898-989f-e27614239e60" targetNamespace="http://schemas.microsoft.com/office/2006/metadata/properties" ma:root="true" ma:fieldsID="a7b013a03dda08a9ebf2cfc056a8426e" ns2:_="" ns3:_="">
    <xsd:import namespace="2d076682-27a3-4304-b527-b918986f088e"/>
    <xsd:import namespace="fe9ae99a-0496-4898-989f-e27614239e6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076682-27a3-4304-b527-b918986f08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6cf23042-53e8-4101-8b41-0a7ba41cbd3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9ae99a-0496-4898-989f-e27614239e60"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2c65a8e2-f275-44e0-b582-92c6550fc014}" ma:internalName="TaxCatchAll" ma:showField="CatchAllData" ma:web="fe9ae99a-0496-4898-989f-e27614239e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fe9ae99a-0496-4898-989f-e27614239e60">
      <UserInfo>
        <DisplayName/>
        <AccountId xsi:nil="true"/>
        <AccountType/>
      </UserInfo>
    </SharedWithUsers>
    <TaxCatchAll xmlns="fe9ae99a-0496-4898-989f-e27614239e60" xsi:nil="true"/>
    <lcf76f155ced4ddcb4097134ff3c332f xmlns="2d076682-27a3-4304-b527-b918986f088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D89F5E-853C-4711-941B-4E21DDB020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076682-27a3-4304-b527-b918986f088e"/>
    <ds:schemaRef ds:uri="fe9ae99a-0496-4898-989f-e27614239e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DF3E8-E1F3-4E2C-88AF-CC23C725C8BD}">
  <ds:schemaRefs>
    <ds:schemaRef ds:uri="http://schemas.microsoft.com/office/2006/metadata/properties"/>
    <ds:schemaRef ds:uri="http://schemas.microsoft.com/office/infopath/2007/PartnerControls"/>
    <ds:schemaRef ds:uri="fe9ae99a-0496-4898-989f-e27614239e60"/>
    <ds:schemaRef ds:uri="2d076682-27a3-4304-b527-b918986f088e"/>
  </ds:schemaRefs>
</ds:datastoreItem>
</file>

<file path=customXml/itemProps3.xml><?xml version="1.0" encoding="utf-8"?>
<ds:datastoreItem xmlns:ds="http://schemas.openxmlformats.org/officeDocument/2006/customXml" ds:itemID="{C5750004-9B09-46F0-A341-C72664138E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1161</Words>
  <Characters>7315</Characters>
  <Application>Microsoft Office Word</Application>
  <DocSecurity>0</DocSecurity>
  <Lines>60</Lines>
  <Paragraphs>16</Paragraphs>
  <ScaleCrop>false</ScaleCrop>
  <Company>Klinikum der Universitaet Muenchen</Company>
  <LinksUpToDate>false</LinksUpToDate>
  <CharactersWithSpaces>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Massenkeil</dc:creator>
  <cp:keywords/>
  <cp:lastModifiedBy>Caroline Rupprecht</cp:lastModifiedBy>
  <cp:revision>2</cp:revision>
  <cp:lastPrinted>2012-10-08T03:17:00Z</cp:lastPrinted>
  <dcterms:created xsi:type="dcterms:W3CDTF">2026-10-07T11:54:00Z</dcterms:created>
  <dcterms:modified xsi:type="dcterms:W3CDTF">2026-10-07T11:54:00Z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0x01010054E8A8321EAC77429F0AE51B49A58B02</vt:lpwstr>
  </property>
  <property fmtid="{D5CDD505-2E9C-101B-9397-08002B2CF9AE}" pid="3" name="Order">
    <vt:r8>60600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