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0B47D8DB" w14:textId="77777777" w:rsidTr="0033179A">
        <w:tc>
          <w:tcPr>
            <w:tcW w:w="9212" w:type="dxa"/>
          </w:tcPr>
          <w:p w14:paraId="171E950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Haben Sie externe Hilfestellungen zum Ausfüllen der Formblätter in Anspruch genommen?  Wenn ja, bitte geben Sie an, welche Hilfestellung Sie in Anspruch genommen haben?</w:t>
            </w:r>
          </w:p>
        </w:tc>
      </w:tr>
      <w:tr w:rsidR="00894D07" w:rsidRPr="00894D07" w14:paraId="4A24D4B8" w14:textId="77777777" w:rsidTr="0033179A">
        <w:tc>
          <w:tcPr>
            <w:tcW w:w="9212" w:type="dxa"/>
          </w:tcPr>
          <w:p w14:paraId="5E56FC9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Dieser Antrag wurde durch die Deutsche Gesellschaft für Infektiologie e.V. vorformuliert.</w:t>
            </w:r>
          </w:p>
        </w:tc>
      </w:tr>
    </w:tbl>
    <w:p w14:paraId="0201629A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7B0275D5" w14:textId="77777777" w:rsidTr="0033179A">
        <w:tc>
          <w:tcPr>
            <w:tcW w:w="9212" w:type="dxa"/>
          </w:tcPr>
          <w:p w14:paraId="0A305390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Angefragte Untersuchungs- und Behandlungsmethode</w:t>
            </w:r>
          </w:p>
        </w:tc>
      </w:tr>
      <w:tr w:rsidR="00894D07" w:rsidRPr="00894D07" w14:paraId="528BA98F" w14:textId="77777777" w:rsidTr="0033179A">
        <w:tc>
          <w:tcPr>
            <w:tcW w:w="9212" w:type="dxa"/>
          </w:tcPr>
          <w:p w14:paraId="286F57E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Eravacyclin</w:t>
            </w:r>
          </w:p>
        </w:tc>
      </w:tr>
    </w:tbl>
    <w:p w14:paraId="52F4A3B9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58EF4CB4" w14:textId="77777777" w:rsidTr="0033179A">
        <w:tc>
          <w:tcPr>
            <w:tcW w:w="9212" w:type="dxa"/>
          </w:tcPr>
          <w:p w14:paraId="0E39C2B5" w14:textId="77777777" w:rsidR="00894D07" w:rsidRPr="00894D07" w:rsidRDefault="00894D07" w:rsidP="00894D07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Alternative Bezeichnung(en) der Methode</w:t>
            </w: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ab/>
            </w:r>
          </w:p>
        </w:tc>
      </w:tr>
      <w:tr w:rsidR="00894D07" w:rsidRPr="00894D07" w14:paraId="17D4D9F7" w14:textId="77777777" w:rsidTr="0033179A">
        <w:tc>
          <w:tcPr>
            <w:tcW w:w="9212" w:type="dxa"/>
          </w:tcPr>
          <w:p w14:paraId="6F5E8302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XERAVA® </w:t>
            </w:r>
          </w:p>
        </w:tc>
      </w:tr>
    </w:tbl>
    <w:p w14:paraId="5BBAA47B" w14:textId="77777777" w:rsidR="00894D07" w:rsidRPr="00894D07" w:rsidRDefault="00894D07" w:rsidP="00894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4A78C810" w14:textId="77777777" w:rsidTr="003317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507" w14:textId="77777777" w:rsidR="00894D07" w:rsidRPr="00894D07" w:rsidRDefault="00894D07" w:rsidP="00894D07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Beruht die neue Untersuchungs- und Behandlungsmethode vollständig oder in Teilen auf dem Einsatz eines Medizinproduktes?</w:t>
            </w: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ab/>
            </w:r>
          </w:p>
        </w:tc>
      </w:tr>
      <w:tr w:rsidR="00894D07" w:rsidRPr="00894D07" w14:paraId="0EBAAC86" w14:textId="77777777" w:rsidTr="003317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256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[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>nein ankreuzen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]</w:t>
            </w:r>
          </w:p>
        </w:tc>
      </w:tr>
    </w:tbl>
    <w:p w14:paraId="2A795BC2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08D8E3D8" w14:textId="77777777" w:rsidTr="0033179A">
        <w:tc>
          <w:tcPr>
            <w:tcW w:w="9212" w:type="dxa"/>
          </w:tcPr>
          <w:p w14:paraId="0CC1FB78" w14:textId="1FAE3A07" w:rsidR="00894D07" w:rsidRPr="00894D07" w:rsidRDefault="00894D07" w:rsidP="00894D07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Wurde für diese angefragte Untersuchungs- und Behandlungsmethode von Ihrem Krankenhaus bereits vor dem 01.01.202</w:t>
            </w:r>
            <w:r w:rsidR="00D561E4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5</w:t>
            </w: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 eine Anfrage gemäß §6 Abs. 2 </w:t>
            </w:r>
            <w:proofErr w:type="spellStart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KHEntG</w:t>
            </w:r>
            <w:proofErr w:type="spellEnd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 an das </w:t>
            </w:r>
            <w:proofErr w:type="spellStart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InEK</w:t>
            </w:r>
            <w:proofErr w:type="spellEnd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 übermittelt?</w:t>
            </w:r>
          </w:p>
        </w:tc>
      </w:tr>
      <w:tr w:rsidR="00894D07" w:rsidRPr="00894D07" w14:paraId="18AA0C97" w14:textId="77777777" w:rsidTr="0033179A">
        <w:tc>
          <w:tcPr>
            <w:tcW w:w="9212" w:type="dxa"/>
          </w:tcPr>
          <w:p w14:paraId="03A98042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 xml:space="preserve">[Ja/nein ankreuzen. Bei </w:t>
            </w:r>
            <w:proofErr w:type="gram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>ja Nummer</w:t>
            </w:r>
            <w:proofErr w:type="gram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 xml:space="preserve"> aus Liste auswählen]</w:t>
            </w:r>
          </w:p>
        </w:tc>
      </w:tr>
    </w:tbl>
    <w:p w14:paraId="4EB1C190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1A34E378" w14:textId="77777777" w:rsidTr="0033179A">
        <w:tc>
          <w:tcPr>
            <w:tcW w:w="9212" w:type="dxa"/>
          </w:tcPr>
          <w:p w14:paraId="145BA0CF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Beschreibung der neuen Methode</w:t>
            </w:r>
          </w:p>
        </w:tc>
      </w:tr>
      <w:tr w:rsidR="00894D07" w:rsidRPr="00894D07" w14:paraId="62881226" w14:textId="77777777" w:rsidTr="0033179A">
        <w:tc>
          <w:tcPr>
            <w:tcW w:w="9212" w:type="dxa"/>
          </w:tcPr>
          <w:p w14:paraId="7A0723E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Wirkweise: </w:t>
            </w:r>
          </w:p>
          <w:p w14:paraId="7EF8F5F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Eravacyclin hemmt die bakterielle Proteinsynthese durch Bindung an die ribosomale Untereinheit 30S, wodurch die Aufnahme von Aminosäureresten in verlängerte Peptidketten verhindert wird. Die C-7- und C-9-Substitutionen in Eravacyclin sind in keinem natürlich vorkommenden oder halbsynthetischen Tetracyclin vorhanden, und das Substitutionsmuster vermittelt mikrobiologische Aktivitäten einschließlich der Beibehaltung der In-vitro-Potenz gegen grampositive und gramnegative Stämme, die Tetracyclin-spezifische Resistenzmechanismen exprimieren (d. h. Efflux durch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tet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(A),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tet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(B) und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tet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(K);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Ribosomenschutz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wie durch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tet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(M) und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tet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(Q) kodiert). Eravacyclin ist kein Substrat für die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MepA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-Pumpe in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Staphylococcus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aureus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, die als Resistenzmechanismus für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Tigecyclin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beschrieben wurde. Eravacyclin wird nicht von Aminoglykosid-inaktivierenden oder -modifizierenden Enzymen beeinflusst.</w:t>
            </w:r>
          </w:p>
          <w:p w14:paraId="3000BC4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</w:p>
          <w:p w14:paraId="2742D40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Evidenzlage: </w:t>
            </w:r>
          </w:p>
          <w:p w14:paraId="49CC8574" w14:textId="1F281E03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Die Wirksamkeit wurde in klinischen Studien gegen die für komplizierte intraabdominale Infektionen (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cIAI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) aufgeführten Erreger nachgewiesen, die gegenüber Eravacyclin in vitro sensibel waren: Escherichia coli, Klebsiella pneumoniae,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Staphylococcus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aureus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,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Enterococcus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</w:t>
            </w:r>
            <w:r w:rsidR="0039587B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faecalis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,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Enterococcus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faecium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,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Viridans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Streptococcus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spp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. (Fachinformation XERAVA®, Stand </w:t>
            </w:r>
            <w:r w:rsidR="001C2650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09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.</w:t>
            </w:r>
            <w:r w:rsidR="001C2650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09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.202</w:t>
            </w:r>
            <w:r w:rsidR="001C2650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5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)</w:t>
            </w:r>
          </w:p>
          <w:p w14:paraId="4628917A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</w:p>
          <w:p w14:paraId="1D61C319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In der randomisierten, doppelblinden, multizentrischen Phase-III-Studie IGNITE 1 von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Solomkin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et al. (2017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) wurde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die Nicht-Unterlegenheit von Eravacyclin (n=270 [86,8 %]) im Vergleich zu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Ertapenem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(n=271 [87,6%]) bei einer Differenz von – 0,80% in der klinischen Heilungsrate bestätigt (95% CI, -7,1% - 5,5%). Zusätzlich zur klinischen Ansprechrate war das mikrobiologische Ergebnis von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Eravacyclin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und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Ertapenem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ähnlich, bei guter Verträglichkeit. (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doi:10.1001/jamasurg.2016.4237)</w:t>
            </w:r>
          </w:p>
          <w:p w14:paraId="4A865E63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1FDFE0AC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Die randomisierte, doppelblinde Phase-III-Studie IGNITE 4 von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Solomkin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et al. (2019) bestätigte die Nichtunterlegenheit von Eravacyclin (177/195 [90,8%]) gegenüber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Meropenem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(187/205 [91,2%]) bei einer Differenz von -0,50% (95% CI, -6,3 – 5,3) in der klinischen Heilungsrate. Die mikrobiologischen Ansprechraten waren für die am häufigsten isolierten Pathogene hoch, und beide Produkte waren gut verträglich. (doi:10.1093/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cid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/ciy1029)</w:t>
            </w:r>
          </w:p>
          <w:p w14:paraId="6ABADEC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</w:p>
          <w:p w14:paraId="1E007BC4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lastRenderedPageBreak/>
              <w:t xml:space="preserve">Dosierung: </w:t>
            </w:r>
          </w:p>
          <w:p w14:paraId="1398C60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Die empfohlene Dosis für Eravacyclin beträgt 1 mg/kg alle 12 Stunden über einen Zeitraum von 4 bis 14 Tagen. </w:t>
            </w:r>
          </w:p>
          <w:p w14:paraId="66F1BA6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Bei Patienten, die außerdem starke CYP3A4-Induktoren erhalten</w:t>
            </w:r>
            <w:r w:rsidRPr="00894D07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 xml:space="preserve"> 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beträgt die empfohlene Dosis 1,5 mg/kg Eravacyclin alle 12 Stunden über einen Zeitraum von 4 bis 14 Tagen. Die Gabe erfolgt als intravenöse Infusion über 60 Minuten. </w:t>
            </w:r>
          </w:p>
        </w:tc>
      </w:tr>
    </w:tbl>
    <w:p w14:paraId="192D1FC3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697233A9" w14:textId="77777777" w:rsidTr="0033179A">
        <w:tc>
          <w:tcPr>
            <w:tcW w:w="9212" w:type="dxa"/>
          </w:tcPr>
          <w:p w14:paraId="73283B2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Mit welchem OPS wird die Methode verschlüsselt?</w:t>
            </w:r>
          </w:p>
        </w:tc>
      </w:tr>
      <w:tr w:rsidR="00894D07" w:rsidRPr="00894D07" w14:paraId="4FC9F038" w14:textId="77777777" w:rsidTr="0033179A">
        <w:tc>
          <w:tcPr>
            <w:tcW w:w="9212" w:type="dxa"/>
          </w:tcPr>
          <w:p w14:paraId="5D34DB32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6-00g.4</w:t>
            </w:r>
          </w:p>
        </w:tc>
      </w:tr>
    </w:tbl>
    <w:p w14:paraId="11117322" w14:textId="77777777" w:rsidR="00894D07" w:rsidRPr="00894D07" w:rsidRDefault="00894D07" w:rsidP="00894D07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29150F90" w14:textId="77777777" w:rsidTr="0033179A">
        <w:tc>
          <w:tcPr>
            <w:tcW w:w="9212" w:type="dxa"/>
          </w:tcPr>
          <w:p w14:paraId="657A8A3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Anmerkungen zu den Prozeduren</w:t>
            </w:r>
          </w:p>
        </w:tc>
      </w:tr>
      <w:tr w:rsidR="00894D07" w:rsidRPr="00894D07" w14:paraId="0DBBB26D" w14:textId="77777777" w:rsidTr="0033179A">
        <w:tc>
          <w:tcPr>
            <w:tcW w:w="9212" w:type="dxa"/>
          </w:tcPr>
          <w:p w14:paraId="2802C7E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</w:tbl>
    <w:p w14:paraId="74B8BA57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19E94D44" w14:textId="77777777" w:rsidTr="0033179A">
        <w:tc>
          <w:tcPr>
            <w:tcW w:w="9212" w:type="dxa"/>
          </w:tcPr>
          <w:p w14:paraId="6DD1850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Bei welchen Patienten wird die Methode angewandt (Indikation)?</w:t>
            </w:r>
          </w:p>
        </w:tc>
      </w:tr>
      <w:tr w:rsidR="00894D07" w:rsidRPr="00894D07" w14:paraId="60460AC3" w14:textId="77777777" w:rsidTr="0033179A">
        <w:tc>
          <w:tcPr>
            <w:tcW w:w="9212" w:type="dxa"/>
          </w:tcPr>
          <w:p w14:paraId="2645D696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Eravacyclin wird angewendet zur Behandlung komplizierter intraabdominaler Infektionen (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cIAI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) bei Erwachsenen. </w:t>
            </w:r>
          </w:p>
        </w:tc>
      </w:tr>
    </w:tbl>
    <w:p w14:paraId="7A17C59C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40D15AC8" w14:textId="77777777" w:rsidTr="0033179A">
        <w:trPr>
          <w:trHeight w:val="234"/>
        </w:trPr>
        <w:tc>
          <w:tcPr>
            <w:tcW w:w="9212" w:type="dxa"/>
          </w:tcPr>
          <w:p w14:paraId="7D04EBA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Welche bestehende Methode wird durch die neue Methode abgelöst oder ergänzt?</w:t>
            </w:r>
          </w:p>
        </w:tc>
      </w:tr>
      <w:tr w:rsidR="00894D07" w:rsidRPr="00894D07" w14:paraId="22CF7CD7" w14:textId="77777777" w:rsidTr="0033179A">
        <w:tc>
          <w:tcPr>
            <w:tcW w:w="9212" w:type="dxa"/>
          </w:tcPr>
          <w:p w14:paraId="3A9480E6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Bei Eravacyclin handelt es sich um ein neues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Fluorocyclin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-Antibiotikum aus der Klasse der Tetracycline, welches sich strukturell sowohl von den natürlich vorkommenden als bisherigen halbsynthetischen Tetracyclinen durch ein anderes Substitutionsmuster innerhalb des Moleküls unterscheidet.</w:t>
            </w:r>
          </w:p>
          <w:p w14:paraId="6E21D404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Eravacyclin wurde vom G-BA am 21.04.2022 als Reserveantibiotikum eingestuft. </w:t>
            </w:r>
          </w:p>
        </w:tc>
      </w:tr>
    </w:tbl>
    <w:p w14:paraId="0CF5006D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5293C0F6" w14:textId="77777777" w:rsidTr="0033179A">
        <w:tc>
          <w:tcPr>
            <w:tcW w:w="9212" w:type="dxa"/>
          </w:tcPr>
          <w:p w14:paraId="2E1E118B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Ist die Methode vollständig oder in Teilen neu und warum handelt es sich um eine neue Untersuchungs- und Behandlungsmethode?</w:t>
            </w:r>
          </w:p>
        </w:tc>
      </w:tr>
      <w:tr w:rsidR="00894D07" w:rsidRPr="00894D07" w14:paraId="0732A7E3" w14:textId="77777777" w:rsidTr="0033179A">
        <w:tc>
          <w:tcPr>
            <w:tcW w:w="9212" w:type="dxa"/>
          </w:tcPr>
          <w:p w14:paraId="095E7171" w14:textId="68B432B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In den Informationen nach § 6 Abs. 2 </w:t>
            </w:r>
            <w:proofErr w:type="spellStart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KHEntgG</w:t>
            </w:r>
            <w:proofErr w:type="spellEnd"/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für 202</w:t>
            </w:r>
            <w:r w:rsidR="00472F7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>5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 hat Eravacyclin den Status 2 erhalten. Die Einstufung in den Status 2 ist nicht nachvollziehbar.</w:t>
            </w:r>
          </w:p>
        </w:tc>
      </w:tr>
    </w:tbl>
    <w:p w14:paraId="3D5F6CE8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43292C8E" w14:textId="77777777" w:rsidTr="0033179A">
        <w:tc>
          <w:tcPr>
            <w:tcW w:w="9212" w:type="dxa"/>
          </w:tcPr>
          <w:p w14:paraId="10E1D80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Welche Auswirkungen hat die Methode auf die Verweildauer im Krankenhaus?</w:t>
            </w:r>
          </w:p>
        </w:tc>
      </w:tr>
      <w:tr w:rsidR="00894D07" w:rsidRPr="00894D07" w14:paraId="7C32F086" w14:textId="77777777" w:rsidTr="0033179A">
        <w:trPr>
          <w:trHeight w:val="264"/>
        </w:trPr>
        <w:tc>
          <w:tcPr>
            <w:tcW w:w="9212" w:type="dxa"/>
          </w:tcPr>
          <w:p w14:paraId="1D9F1D4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9424CAD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62F360D1" w14:textId="77777777" w:rsidTr="0033179A">
        <w:tc>
          <w:tcPr>
            <w:tcW w:w="9212" w:type="dxa"/>
          </w:tcPr>
          <w:p w14:paraId="0F84566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Wann wurde diese Methode in Deutschland eingeführt?</w:t>
            </w:r>
          </w:p>
        </w:tc>
      </w:tr>
      <w:tr w:rsidR="00894D07" w:rsidRPr="00894D07" w14:paraId="0B0947CA" w14:textId="77777777" w:rsidTr="0033179A">
        <w:tc>
          <w:tcPr>
            <w:tcW w:w="9212" w:type="dxa"/>
          </w:tcPr>
          <w:p w14:paraId="2DD622FE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01.08.2022</w:t>
            </w:r>
          </w:p>
        </w:tc>
      </w:tr>
    </w:tbl>
    <w:p w14:paraId="7E13B7DE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6C149240" w14:textId="77777777" w:rsidTr="0033179A">
        <w:tc>
          <w:tcPr>
            <w:tcW w:w="9212" w:type="dxa"/>
          </w:tcPr>
          <w:p w14:paraId="5581B549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Bei Medikamenten: Wann wurde dieses Medikament zugelassen?</w:t>
            </w:r>
          </w:p>
        </w:tc>
      </w:tr>
      <w:tr w:rsidR="00894D07" w:rsidRPr="00894D07" w14:paraId="43CAF233" w14:textId="77777777" w:rsidTr="0033179A">
        <w:tc>
          <w:tcPr>
            <w:tcW w:w="9212" w:type="dxa"/>
          </w:tcPr>
          <w:p w14:paraId="6C3B8E32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20.09.2018</w:t>
            </w:r>
          </w:p>
        </w:tc>
      </w:tr>
    </w:tbl>
    <w:p w14:paraId="5BBA66DE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10DF9EDE" w14:textId="77777777" w:rsidTr="0033179A">
        <w:tc>
          <w:tcPr>
            <w:tcW w:w="9212" w:type="dxa"/>
          </w:tcPr>
          <w:p w14:paraId="19093269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Wann wurde bzw. wird die Methode in Ihrem Krankenhaus eingeführt?</w:t>
            </w:r>
          </w:p>
        </w:tc>
      </w:tr>
      <w:tr w:rsidR="00894D07" w:rsidRPr="00894D07" w14:paraId="09B08210" w14:textId="77777777" w:rsidTr="0033179A">
        <w:tc>
          <w:tcPr>
            <w:tcW w:w="9212" w:type="dxa"/>
          </w:tcPr>
          <w:p w14:paraId="6DDE716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>[bitte ergänzen]</w:t>
            </w:r>
          </w:p>
        </w:tc>
      </w:tr>
    </w:tbl>
    <w:p w14:paraId="537A61F9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347CA68C" w14:textId="77777777" w:rsidTr="0033179A">
        <w:tc>
          <w:tcPr>
            <w:tcW w:w="9212" w:type="dxa"/>
          </w:tcPr>
          <w:p w14:paraId="190D7636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In wie vielen Kliniken wird diese Methode derzeit eingesetzt (Schätzung)?</w:t>
            </w:r>
          </w:p>
        </w:tc>
      </w:tr>
      <w:tr w:rsidR="00894D07" w:rsidRPr="00894D07" w14:paraId="1019F870" w14:textId="77777777" w:rsidTr="0033179A">
        <w:tc>
          <w:tcPr>
            <w:tcW w:w="9212" w:type="dxa"/>
          </w:tcPr>
          <w:p w14:paraId="2D0E13CA" w14:textId="15089AB1" w:rsidR="00894D07" w:rsidRPr="00894D07" w:rsidRDefault="000063DC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3500C1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E5E5"/>
              </w:rPr>
              <w:t>Eravacyclin</w:t>
            </w: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wird in ca. </w:t>
            </w:r>
            <w:r w:rsidR="00876485"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171</w:t>
            </w:r>
            <w:r>
              <w:rPr>
                <w:rStyle w:val="normaltextrun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 xml:space="preserve"> Kliniken in Deutschland eingesetzt (Schätzung aufgrund der NUB-Anfragen des Vorjahres).</w:t>
            </w:r>
            <w:r>
              <w:rPr>
                <w:rStyle w:val="eop"/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4F5CA22D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69AD3D67" w14:textId="77777777" w:rsidTr="0033179A">
        <w:tc>
          <w:tcPr>
            <w:tcW w:w="9212" w:type="dxa"/>
          </w:tcPr>
          <w:p w14:paraId="2FC668BF" w14:textId="3DD51F51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Wie viele Patienten wurden in Ihrem Krankenhaus </w:t>
            </w:r>
            <w:proofErr w:type="gramStart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in 202</w:t>
            </w:r>
            <w:r w:rsidR="00DA5F60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4</w:t>
            </w:r>
            <w:proofErr w:type="gramEnd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 oder </w:t>
            </w:r>
            <w:proofErr w:type="gramStart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in 202</w:t>
            </w:r>
            <w:r w:rsidR="00D60915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5</w:t>
            </w:r>
            <w:proofErr w:type="gramEnd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 mit dieser Methode behandelt?</w:t>
            </w:r>
          </w:p>
        </w:tc>
      </w:tr>
      <w:tr w:rsidR="00894D07" w:rsidRPr="00894D07" w14:paraId="0C437CFE" w14:textId="77777777" w:rsidTr="0033179A">
        <w:tc>
          <w:tcPr>
            <w:tcW w:w="9212" w:type="dxa"/>
          </w:tcPr>
          <w:p w14:paraId="36198657" w14:textId="2A734A99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In 202</w:t>
            </w:r>
            <w:r w:rsidR="00D60915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4</w:t>
            </w:r>
          </w:p>
        </w:tc>
      </w:tr>
      <w:tr w:rsidR="00894D07" w:rsidRPr="00894D07" w14:paraId="7E39FD3A" w14:textId="77777777" w:rsidTr="0033179A">
        <w:tc>
          <w:tcPr>
            <w:tcW w:w="9212" w:type="dxa"/>
          </w:tcPr>
          <w:p w14:paraId="141ED76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>[bitte ergänzen]</w:t>
            </w:r>
          </w:p>
        </w:tc>
      </w:tr>
      <w:tr w:rsidR="00894D07" w:rsidRPr="00894D07" w14:paraId="58BD3F1B" w14:textId="77777777" w:rsidTr="0033179A">
        <w:tc>
          <w:tcPr>
            <w:tcW w:w="9212" w:type="dxa"/>
          </w:tcPr>
          <w:p w14:paraId="11B49B7A" w14:textId="6B552DDE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In 202</w:t>
            </w:r>
            <w:r w:rsidR="00D60915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5</w:t>
            </w:r>
          </w:p>
        </w:tc>
      </w:tr>
      <w:tr w:rsidR="00894D07" w:rsidRPr="00894D07" w14:paraId="59F85C1A" w14:textId="77777777" w:rsidTr="0033179A">
        <w:tc>
          <w:tcPr>
            <w:tcW w:w="9212" w:type="dxa"/>
          </w:tcPr>
          <w:p w14:paraId="6F2AD9F4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>[bitte ergänzen]</w:t>
            </w:r>
          </w:p>
        </w:tc>
      </w:tr>
    </w:tbl>
    <w:p w14:paraId="27F23208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7A25A859" w14:textId="77777777" w:rsidTr="0033179A">
        <w:tc>
          <w:tcPr>
            <w:tcW w:w="9212" w:type="dxa"/>
          </w:tcPr>
          <w:p w14:paraId="1176158E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proofErr w:type="spellStart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Wieviele</w:t>
            </w:r>
            <w:proofErr w:type="spellEnd"/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 xml:space="preserve"> Patienten planen Sie im Jahr 2025 mit dieser Methode zu behandeln?</w:t>
            </w:r>
          </w:p>
        </w:tc>
      </w:tr>
      <w:tr w:rsidR="00894D07" w:rsidRPr="00894D07" w14:paraId="669FBBA7" w14:textId="77777777" w:rsidTr="0033179A">
        <w:tc>
          <w:tcPr>
            <w:tcW w:w="9212" w:type="dxa"/>
          </w:tcPr>
          <w:p w14:paraId="11B84E4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highlight w:val="yellow"/>
                <w:lang w:eastAsia="de-DE"/>
                <w14:ligatures w14:val="none"/>
              </w:rPr>
              <w:t>[bitte ergänzen]</w:t>
            </w:r>
          </w:p>
        </w:tc>
      </w:tr>
    </w:tbl>
    <w:p w14:paraId="18EEE8E9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1BC4ACE2" w14:textId="77777777" w:rsidTr="0033179A">
        <w:tc>
          <w:tcPr>
            <w:tcW w:w="9212" w:type="dxa"/>
          </w:tcPr>
          <w:p w14:paraId="2069F40F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94D07" w:rsidRPr="00894D07" w14:paraId="658CAA42" w14:textId="77777777" w:rsidTr="0033179A">
        <w:tc>
          <w:tcPr>
            <w:tcW w:w="9212" w:type="dxa"/>
          </w:tcPr>
          <w:p w14:paraId="63290DE0" w14:textId="77777777" w:rsidR="00894D07" w:rsidRPr="003500C1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u w:val="single"/>
                <w:lang w:eastAsia="de-DE"/>
                <w14:ligatures w14:val="none"/>
              </w:rPr>
            </w:pPr>
            <w:r w:rsidRPr="003500C1">
              <w:rPr>
                <w:rFonts w:ascii="Arial Narrow" w:eastAsia="Times New Roman" w:hAnsi="Arial Narrow" w:cs="Times New Roman"/>
                <w:kern w:val="0"/>
                <w:sz w:val="22"/>
                <w:u w:val="single"/>
                <w:lang w:eastAsia="de-DE"/>
                <w14:ligatures w14:val="none"/>
              </w:rPr>
              <w:t xml:space="preserve">Sachkosten: </w:t>
            </w:r>
          </w:p>
          <w:p w14:paraId="390637EC" w14:textId="08A86188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Eravacyclin ist als Durchstechflasche mit 100 mg Pulver für ein Konzentrat zur Herstellung einer Infusionslösung verfügbar. Der Klinik-Einkaufspreis beträgt 1.250,00 € für 10 Durchstechflaschen (Taxe-Klinik-EK gem. Lauer-Taxe, Stand </w:t>
            </w:r>
            <w:r w:rsidR="00CB408A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01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.</w:t>
            </w:r>
            <w:r w:rsidR="00CB408A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09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.202</w:t>
            </w:r>
            <w:r w:rsidR="00CB408A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5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). Zuzüglich MwSt. ergeben sich daraus 1.487,50 € pro Packung mit 10 Durchstechflaschen bzw. 148,75 € pro Durchstechflasche.</w:t>
            </w:r>
          </w:p>
          <w:p w14:paraId="3E9C21A4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</w:p>
          <w:p w14:paraId="06C3604E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Durch die Gabe von Eravacyclin entstehen voraussichtliche Zusatzkosten in Höhe von: </w:t>
            </w:r>
          </w:p>
          <w:p w14:paraId="10524E0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1 mg / kg alle 12 Stunden über einen Zeitraum von 4 - 14 Tagen</w:t>
            </w:r>
          </w:p>
          <w:p w14:paraId="408742A5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2 x 1mg x 75 kg= 150 mg pro Tag bei Patienten mit 75kg Körpergewicht</w:t>
            </w:r>
          </w:p>
          <w:p w14:paraId="20149C52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Tagestherapiekosten (1 mg) i. H. v. 223,13 €</w:t>
            </w:r>
          </w:p>
          <w:p w14:paraId="51BDAA3D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</w:p>
          <w:p w14:paraId="7438C5B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Starke CYP3A4-Induktoren:</w:t>
            </w:r>
          </w:p>
          <w:p w14:paraId="410507D8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1,5 mg / kg alle 12 Stunden über einen Zeitraum von 4-14 Tagen</w:t>
            </w:r>
          </w:p>
          <w:p w14:paraId="790ABCB6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2 x 1,5 mg x 75 kg = 225 mg pro Tag bei Patienten mit 75 kg Körpergewicht</w:t>
            </w:r>
          </w:p>
          <w:p w14:paraId="2BF68AC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Tagestherapiekosten (1,5 mg) i. H v. 334,69 €</w:t>
            </w:r>
          </w:p>
          <w:p w14:paraId="2C35D2AD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</w:p>
          <w:p w14:paraId="27DFF20B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Bei einer angenommenen Verweildauer von 7 Tagen bei Patienten mit einem Körpergewicht von 75 kg ergeben sich voraussichtliche Zusatzkosten i. H. v. 1.561,88 € - 2.342,83 € in Abhängigkeit der Dosierung. </w:t>
            </w:r>
          </w:p>
          <w:p w14:paraId="5555568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</w:p>
          <w:p w14:paraId="45E469C8" w14:textId="77777777" w:rsidR="00894D07" w:rsidRPr="003500C1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u w:val="single"/>
                <w:lang w:eastAsia="de-DE"/>
                <w14:ligatures w14:val="none"/>
              </w:rPr>
            </w:pPr>
            <w:r w:rsidRPr="003500C1">
              <w:rPr>
                <w:rFonts w:ascii="Arial Narrow" w:eastAsia="Times New Roman" w:hAnsi="Arial Narrow" w:cs="Times New Roman"/>
                <w:kern w:val="0"/>
                <w:sz w:val="22"/>
                <w:u w:val="single"/>
                <w:lang w:eastAsia="de-DE"/>
                <w14:ligatures w14:val="none"/>
              </w:rPr>
              <w:t>Personalkosten:</w:t>
            </w:r>
          </w:p>
          <w:p w14:paraId="66BAEC1B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Für die Zubereitung: ca. 10 Minuten (MTD Apotheke)</w:t>
            </w:r>
          </w:p>
          <w:p w14:paraId="2C00A878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Für die Applikation: ca. 5 Minuten (ÄD) und ca. 5 Minuten (PD)</w:t>
            </w:r>
          </w:p>
          <w:p w14:paraId="304BC336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Für die Überwachung: ca. 30 Minuten (PD), ca. 10 Minuten (ÄD)</w:t>
            </w:r>
          </w:p>
        </w:tc>
      </w:tr>
    </w:tbl>
    <w:p w14:paraId="606C964B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51D54C2B" w14:textId="77777777" w:rsidTr="0033179A">
        <w:tc>
          <w:tcPr>
            <w:tcW w:w="9212" w:type="dxa"/>
          </w:tcPr>
          <w:p w14:paraId="40CE9FCD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Welche DRG(s) ist/sind am häufigsten von dieser Methode betroffen?</w:t>
            </w:r>
          </w:p>
        </w:tc>
      </w:tr>
      <w:tr w:rsidR="00894D07" w:rsidRPr="00894D07" w14:paraId="6CF21A7D" w14:textId="77777777" w:rsidTr="0033179A">
        <w:tc>
          <w:tcPr>
            <w:tcW w:w="9212" w:type="dxa"/>
          </w:tcPr>
          <w:p w14:paraId="7ED7FF82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G22</w:t>
            </w:r>
          </w:p>
          <w:p w14:paraId="3F722207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L63</w:t>
            </w:r>
          </w:p>
          <w:p w14:paraId="18902D8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G23</w:t>
            </w:r>
          </w:p>
          <w:p w14:paraId="6E2E61DC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G18</w:t>
            </w:r>
          </w:p>
          <w:p w14:paraId="046D3760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H08</w:t>
            </w:r>
          </w:p>
        </w:tc>
      </w:tr>
    </w:tbl>
    <w:p w14:paraId="1EEF2B97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de-DE"/>
          <w14:ligatures w14:val="non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94D07" w:rsidRPr="00894D07" w14:paraId="2C021B19" w14:textId="77777777" w:rsidTr="0033179A">
        <w:tc>
          <w:tcPr>
            <w:tcW w:w="9212" w:type="dxa"/>
          </w:tcPr>
          <w:p w14:paraId="58681533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b/>
                <w:kern w:val="0"/>
                <w:sz w:val="22"/>
                <w:lang w:eastAsia="de-DE"/>
                <w14:ligatures w14:val="none"/>
              </w:rPr>
              <w:t>Warum ist diese Methode aus Ihrer Sicht derzeit im G-DRG-System nicht sachgerecht abgebildet?</w:t>
            </w:r>
          </w:p>
        </w:tc>
      </w:tr>
      <w:tr w:rsidR="00894D07" w:rsidRPr="00894D07" w14:paraId="7DBBAF9E" w14:textId="77777777" w:rsidTr="0033179A">
        <w:tc>
          <w:tcPr>
            <w:tcW w:w="9212" w:type="dxa"/>
          </w:tcPr>
          <w:p w14:paraId="67D65231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Eravacyclin wurde im Jahr 2018 zugelassen und ist seit dem Jahr 2022 in Deutschland auf dem Markt. </w:t>
            </w:r>
          </w:p>
          <w:p w14:paraId="241BFFEA" w14:textId="6A27F2E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Für das Datenjahr 202</w:t>
            </w:r>
            <w:r w:rsidR="00A4536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4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sollten daher aus den Kalkulationshäusern Kostendaten für den Einsatz vorliegen. </w:t>
            </w:r>
          </w:p>
          <w:p w14:paraId="61356CE0" w14:textId="08AF3D83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Wir vermuten, dass die Stichprobe jedoch zu klein war, als dass genügend Kosten- und Leistungsinformationen aus den Krankenhäusern vorliegen, um damit eine sachgerechte Abbildung im G-DRG System 202</w:t>
            </w:r>
            <w:r w:rsidR="00246213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6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zu ermöglichen. Der OPS-Code 6-00.g4 wurde erst </w:t>
            </w:r>
            <w:r w:rsidR="003A5628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im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 Jahr 2024 eingeführt, sodass eine patientenspezifische Rückverfolgung und </w:t>
            </w:r>
            <w:r w:rsidR="003A5628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Kostenz</w:t>
            </w: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uordnung im Kalkulationsverfahren </w:t>
            </w:r>
            <w:r w:rsidR="00425CDD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erst </w:t>
            </w:r>
            <w:r w:rsidR="00A1576A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seitdem möglich </w:t>
            </w:r>
            <w:proofErr w:type="gramStart"/>
            <w:r w:rsidR="00A1576A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ist</w:t>
            </w:r>
            <w:proofErr w:type="gramEnd"/>
            <w:r w:rsidR="00A1576A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.</w:t>
            </w:r>
          </w:p>
          <w:p w14:paraId="599EC868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 xml:space="preserve">Die zusätzlichen Kosten von ca. 1.561,88 – 2.342,83 € pro Aufenthalt können aber mit den o.g. Fallpauschalen allein nicht ausreichend abgebildet werden und Eravacyclin ist bisher im ZE Katalog nicht enthalten. </w:t>
            </w:r>
          </w:p>
          <w:p w14:paraId="3B7B215D" w14:textId="77777777" w:rsidR="00894D07" w:rsidRPr="00894D07" w:rsidRDefault="00894D07" w:rsidP="00894D0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</w:pPr>
            <w:r w:rsidRPr="00894D07">
              <w:rPr>
                <w:rFonts w:ascii="Arial Narrow" w:eastAsia="Times New Roman" w:hAnsi="Arial Narrow" w:cs="Times New Roman"/>
                <w:kern w:val="0"/>
                <w:sz w:val="22"/>
                <w:lang w:eastAsia="de-DE"/>
                <w14:ligatures w14:val="none"/>
              </w:rPr>
              <w:t>Aufgrund der hohen Kosten des Medikaments kommt es zu einer Unterfinanzierung in den entsprechenden Fällen der betroffenen DRG(s).</w:t>
            </w:r>
          </w:p>
        </w:tc>
      </w:tr>
    </w:tbl>
    <w:p w14:paraId="244D4180" w14:textId="77777777" w:rsidR="00894D07" w:rsidRPr="00894D07" w:rsidRDefault="00894D07" w:rsidP="00894D07">
      <w:pPr>
        <w:spacing w:after="0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</w:p>
    <w:p w14:paraId="1F21E00F" w14:textId="77777777" w:rsidR="00894D07" w:rsidRDefault="00894D07"/>
    <w:sectPr w:rsidR="00894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9774" w14:textId="77777777" w:rsidR="000F1021" w:rsidRDefault="000F1021" w:rsidP="00894D07">
      <w:pPr>
        <w:spacing w:after="0" w:line="240" w:lineRule="auto"/>
      </w:pPr>
      <w:r>
        <w:separator/>
      </w:r>
    </w:p>
  </w:endnote>
  <w:endnote w:type="continuationSeparator" w:id="0">
    <w:p w14:paraId="65319966" w14:textId="77777777" w:rsidR="000F1021" w:rsidRDefault="000F1021" w:rsidP="0089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01B2" w14:textId="77777777" w:rsidR="00894D07" w:rsidRDefault="00894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8A2" w14:textId="77777777" w:rsidR="0066402C" w:rsidRPr="00435583" w:rsidRDefault="0066402C" w:rsidP="0066402C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 xml:space="preserve">NUB-Musteranfrage </w:t>
    </w:r>
    <w:proofErr w:type="spellStart"/>
    <w:r>
      <w:rPr>
        <w:rFonts w:ascii="Arial Narrow" w:hAnsi="Arial Narrow"/>
        <w:sz w:val="20"/>
        <w:szCs w:val="20"/>
      </w:rPr>
      <w:t>Eravacyclin</w:t>
    </w:r>
    <w:proofErr w:type="spellEnd"/>
  </w:p>
  <w:p w14:paraId="59EFF489" w14:textId="77777777" w:rsidR="0066402C" w:rsidRPr="005F5DF9" w:rsidRDefault="0066402C" w:rsidP="0066402C">
    <w:pPr>
      <w:pStyle w:val="Fuzeile"/>
      <w:rPr>
        <w:rFonts w:ascii="Arial Narrow" w:hAnsi="Arial Narrow"/>
        <w:sz w:val="20"/>
        <w:szCs w:val="20"/>
      </w:rPr>
    </w:pPr>
    <w:r w:rsidRPr="005F5DF9">
      <w:rPr>
        <w:rFonts w:ascii="Arial Narrow" w:hAnsi="Arial Narrow"/>
        <w:sz w:val="20"/>
        <w:szCs w:val="20"/>
      </w:rPr>
      <w:t xml:space="preserve">Seite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PAGE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1</w:t>
    </w:r>
    <w:r w:rsidRPr="005F5DF9">
      <w:rPr>
        <w:rFonts w:ascii="Arial Narrow" w:hAnsi="Arial Narrow"/>
        <w:sz w:val="20"/>
        <w:szCs w:val="20"/>
      </w:rPr>
      <w:fldChar w:fldCharType="end"/>
    </w:r>
    <w:r w:rsidRPr="005F5DF9">
      <w:rPr>
        <w:rFonts w:ascii="Arial Narrow" w:hAnsi="Arial Narrow"/>
        <w:sz w:val="20"/>
        <w:szCs w:val="20"/>
      </w:rPr>
      <w:t xml:space="preserve"> von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NUMPAGES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3</w:t>
    </w:r>
    <w:r w:rsidRPr="005F5DF9">
      <w:rPr>
        <w:rFonts w:ascii="Arial Narrow" w:hAnsi="Arial Narrow"/>
        <w:sz w:val="20"/>
        <w:szCs w:val="20"/>
      </w:rPr>
      <w:fldChar w:fldCharType="end"/>
    </w:r>
  </w:p>
  <w:p w14:paraId="42BB0C85" w14:textId="6B5330C9" w:rsidR="00894D07" w:rsidRDefault="00F95AC3">
    <w:pPr>
      <w:pStyle w:val="Fuzeile"/>
    </w:pPr>
    <w:r w:rsidRPr="00F95AC3">
      <w:rPr>
        <w:rFonts w:ascii="Arial Narrow" w:hAnsi="Arial Narrow"/>
        <w:sz w:val="20"/>
        <w:szCs w:val="20"/>
      </w:rPr>
      <w:t>26-XX-Eravacyclin_NUB-Anfrage_Stand-2025.09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5CF8" w14:textId="77777777" w:rsidR="00894D07" w:rsidRDefault="00894D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6C42" w14:textId="77777777" w:rsidR="000F1021" w:rsidRDefault="000F1021" w:rsidP="00894D07">
      <w:pPr>
        <w:spacing w:after="0" w:line="240" w:lineRule="auto"/>
      </w:pPr>
      <w:r>
        <w:separator/>
      </w:r>
    </w:p>
  </w:footnote>
  <w:footnote w:type="continuationSeparator" w:id="0">
    <w:p w14:paraId="7D8A9ADF" w14:textId="77777777" w:rsidR="000F1021" w:rsidRDefault="000F1021" w:rsidP="0089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9940" w14:textId="77777777" w:rsidR="00894D07" w:rsidRDefault="00894D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F9CA" w14:textId="1F083307" w:rsidR="00894D07" w:rsidRPr="00894D07" w:rsidRDefault="00894D07" w:rsidP="00894D07">
    <w:pPr>
      <w:pBdr>
        <w:bottom w:val="single" w:sz="8" w:space="4" w:color="2DA2BF"/>
      </w:pBdr>
      <w:spacing w:after="300" w:line="240" w:lineRule="auto"/>
      <w:contextualSpacing/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</w:pPr>
    <w:r w:rsidRPr="00894D07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  <w:t>NUB Antrag 202</w:t>
    </w:r>
    <w:r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  <w:t>5</w:t>
    </w:r>
    <w:r w:rsidRPr="00894D07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  <w:t>/202</w:t>
    </w:r>
    <w:r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  <w:t>6</w:t>
    </w:r>
    <w:r w:rsidRPr="00894D07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  <w:t xml:space="preserve"> </w:t>
    </w:r>
  </w:p>
  <w:p w14:paraId="484B63D1" w14:textId="77777777" w:rsidR="00894D07" w:rsidRPr="00894D07" w:rsidRDefault="00894D07" w:rsidP="00894D07">
    <w:pPr>
      <w:pBdr>
        <w:bottom w:val="single" w:sz="8" w:space="4" w:color="2DA2BF"/>
      </w:pBdr>
      <w:spacing w:after="300" w:line="240" w:lineRule="auto"/>
      <w:contextualSpacing/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</w:pPr>
    <w:proofErr w:type="spellStart"/>
    <w:r w:rsidRPr="00894D07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  <w14:ligatures w14:val="none"/>
      </w:rPr>
      <w:t>Eravacyclin</w:t>
    </w:r>
    <w:proofErr w:type="spellEnd"/>
  </w:p>
  <w:p w14:paraId="4ED4E3E4" w14:textId="691FF543" w:rsidR="00894D07" w:rsidRDefault="00894D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31F8" w14:textId="77777777" w:rsidR="00894D07" w:rsidRDefault="00894D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07"/>
    <w:rsid w:val="000035DC"/>
    <w:rsid w:val="000063DC"/>
    <w:rsid w:val="000A399E"/>
    <w:rsid w:val="000F1021"/>
    <w:rsid w:val="00107C3C"/>
    <w:rsid w:val="001C2650"/>
    <w:rsid w:val="00246213"/>
    <w:rsid w:val="003500C1"/>
    <w:rsid w:val="0039587B"/>
    <w:rsid w:val="003A5628"/>
    <w:rsid w:val="00425CDD"/>
    <w:rsid w:val="00472F70"/>
    <w:rsid w:val="00565316"/>
    <w:rsid w:val="005B43B7"/>
    <w:rsid w:val="006034C4"/>
    <w:rsid w:val="0066402C"/>
    <w:rsid w:val="00701BEA"/>
    <w:rsid w:val="00876485"/>
    <w:rsid w:val="00894D07"/>
    <w:rsid w:val="00906954"/>
    <w:rsid w:val="009434F5"/>
    <w:rsid w:val="00A1576A"/>
    <w:rsid w:val="00A45367"/>
    <w:rsid w:val="00CB408A"/>
    <w:rsid w:val="00CF1318"/>
    <w:rsid w:val="00D561E4"/>
    <w:rsid w:val="00D60915"/>
    <w:rsid w:val="00DA5F60"/>
    <w:rsid w:val="00F9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BEF64"/>
  <w15:chartTrackingRefBased/>
  <w15:docId w15:val="{D2114824-D003-41A5-8303-DC510B7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4D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4D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4D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4D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4D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4D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4D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4D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4D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4D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4D0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9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4D07"/>
  </w:style>
  <w:style w:type="paragraph" w:styleId="Fuzeile">
    <w:name w:val="footer"/>
    <w:basedOn w:val="Standard"/>
    <w:link w:val="FuzeileZchn"/>
    <w:uiPriority w:val="99"/>
    <w:unhideWhenUsed/>
    <w:rsid w:val="0089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4D07"/>
  </w:style>
  <w:style w:type="character" w:customStyle="1" w:styleId="normaltextrun">
    <w:name w:val="normaltextrun"/>
    <w:basedOn w:val="Absatz-Standardschriftart"/>
    <w:rsid w:val="000063DC"/>
  </w:style>
  <w:style w:type="character" w:customStyle="1" w:styleId="eop">
    <w:name w:val="eop"/>
    <w:basedOn w:val="Absatz-Standardschriftart"/>
    <w:rsid w:val="0000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43A5-3809-4A26-A71C-29F5921CF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6D73A-74B1-4377-B3D9-13AB9F7A5A1B}">
  <ds:schemaRefs>
    <ds:schemaRef ds:uri="http://schemas.microsoft.com/office/2006/documentManagement/types"/>
    <ds:schemaRef ds:uri="fe9ae99a-0496-4898-989f-e27614239e6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2d076682-27a3-4304-b527-b918986f088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FA89C3-32CF-433E-BC62-8F659CCA7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Eiswert</dc:creator>
  <cp:keywords/>
  <dc:description/>
  <cp:lastModifiedBy>Julia Eiswert</cp:lastModifiedBy>
  <cp:revision>8</cp:revision>
  <dcterms:created xsi:type="dcterms:W3CDTF">2025-09-09T09:15:00Z</dcterms:created>
  <dcterms:modified xsi:type="dcterms:W3CDTF">2025-09-19T07:21:00Z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</Properties>
</file>